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A6050">
      <w:pPr>
        <w:pStyle w:val="4"/>
        <w:spacing w:before="54"/>
        <w:rPr>
          <w:rFonts w:hint="default" w:ascii="Times New Roman" w:hAnsi="Times New Roman" w:eastAsia="黑体" w:cs="Times New Roman"/>
          <w:color w:val="auto"/>
          <w:lang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pacing w:val="-27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-27"/>
          <w:lang w:val="en-US" w:eastAsia="zh-CN"/>
        </w:rPr>
        <w:t>6</w:t>
      </w:r>
    </w:p>
    <w:p w14:paraId="52EDCA80">
      <w:pPr>
        <w:pStyle w:val="4"/>
        <w:spacing w:before="1"/>
        <w:jc w:val="center"/>
        <w:rPr>
          <w:rFonts w:hint="default" w:ascii="Times New Roman" w:hAnsi="Times New Roman" w:cs="Times New Roman"/>
          <w:color w:val="auto"/>
          <w:sz w:val="60"/>
        </w:rPr>
      </w:pPr>
    </w:p>
    <w:p w14:paraId="1CF853C1">
      <w:pPr>
        <w:pStyle w:val="4"/>
        <w:jc w:val="center"/>
        <w:rPr>
          <w:rFonts w:hint="default" w:ascii="Times New Roman" w:hAnsi="Times New Roman" w:cs="Times New Roman"/>
          <w:color w:val="auto"/>
          <w:sz w:val="52"/>
        </w:rPr>
      </w:pPr>
    </w:p>
    <w:p w14:paraId="732B9793">
      <w:pPr>
        <w:pStyle w:val="4"/>
        <w:spacing w:before="13"/>
        <w:jc w:val="center"/>
        <w:rPr>
          <w:rFonts w:hint="default" w:ascii="Times New Roman" w:hAnsi="Times New Roman" w:cs="Times New Roman"/>
          <w:color w:val="auto"/>
          <w:sz w:val="33"/>
        </w:rPr>
      </w:pPr>
    </w:p>
    <w:p w14:paraId="5F6DA6C6">
      <w:pPr>
        <w:pStyle w:val="4"/>
        <w:spacing w:before="13"/>
        <w:jc w:val="center"/>
        <w:rPr>
          <w:rFonts w:hint="default" w:ascii="Times New Roman" w:hAnsi="Times New Roman" w:cs="Times New Roman"/>
          <w:color w:val="auto"/>
          <w:sz w:val="33"/>
        </w:rPr>
      </w:pPr>
    </w:p>
    <w:p w14:paraId="75517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145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w w:val="145"/>
          <w:sz w:val="44"/>
          <w:szCs w:val="44"/>
          <w:lang w:val="en-US" w:eastAsia="zh-CN"/>
        </w:rPr>
        <w:t>企业融资、上市（挂牌）奖励</w:t>
      </w:r>
    </w:p>
    <w:p w14:paraId="1FC58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w w:val="115"/>
          <w:sz w:val="44"/>
          <w:szCs w:val="44"/>
        </w:rPr>
        <w:t>项目支出绩效评价</w:t>
      </w:r>
      <w:r>
        <w:rPr>
          <w:rFonts w:hint="default" w:ascii="Times New Roman" w:hAnsi="Times New Roman" w:eastAsia="方正小标宋简体" w:cs="Times New Roman"/>
          <w:color w:val="auto"/>
          <w:w w:val="115"/>
          <w:sz w:val="44"/>
          <w:szCs w:val="44"/>
          <w:lang w:eastAsia="zh-CN"/>
        </w:rPr>
        <w:t>报告</w:t>
      </w:r>
    </w:p>
    <w:p w14:paraId="65E045BF">
      <w:pPr>
        <w:pStyle w:val="4"/>
        <w:jc w:val="center"/>
        <w:rPr>
          <w:rFonts w:hint="default" w:ascii="Times New Roman" w:hAnsi="Times New Roman" w:cs="Times New Roman"/>
          <w:color w:val="auto"/>
          <w:sz w:val="52"/>
        </w:rPr>
      </w:pPr>
    </w:p>
    <w:p w14:paraId="7B2D78E5">
      <w:pPr>
        <w:pStyle w:val="4"/>
        <w:jc w:val="center"/>
        <w:rPr>
          <w:rFonts w:hint="default" w:ascii="Times New Roman" w:hAnsi="Times New Roman" w:cs="Times New Roman"/>
          <w:color w:val="auto"/>
          <w:sz w:val="52"/>
        </w:rPr>
      </w:pPr>
    </w:p>
    <w:p w14:paraId="65149DD8">
      <w:pPr>
        <w:pStyle w:val="4"/>
        <w:jc w:val="center"/>
        <w:rPr>
          <w:rFonts w:hint="default" w:ascii="Times New Roman" w:hAnsi="Times New Roman" w:cs="Times New Roman"/>
          <w:color w:val="auto"/>
          <w:sz w:val="52"/>
        </w:rPr>
      </w:pPr>
    </w:p>
    <w:p w14:paraId="0F3F8433">
      <w:pPr>
        <w:pStyle w:val="4"/>
        <w:jc w:val="center"/>
        <w:rPr>
          <w:rFonts w:hint="default" w:ascii="Times New Roman" w:hAnsi="Times New Roman" w:cs="Times New Roman"/>
          <w:color w:val="auto"/>
          <w:sz w:val="52"/>
        </w:rPr>
      </w:pPr>
    </w:p>
    <w:p w14:paraId="48B35F44">
      <w:pPr>
        <w:pStyle w:val="4"/>
        <w:jc w:val="center"/>
        <w:rPr>
          <w:rFonts w:hint="default" w:ascii="Times New Roman" w:hAnsi="Times New Roman" w:cs="Times New Roman"/>
          <w:color w:val="auto"/>
          <w:sz w:val="52"/>
        </w:rPr>
      </w:pPr>
    </w:p>
    <w:p w14:paraId="2EB0DD27">
      <w:pPr>
        <w:pStyle w:val="4"/>
        <w:jc w:val="center"/>
        <w:rPr>
          <w:rFonts w:hint="default" w:ascii="Times New Roman" w:hAnsi="Times New Roman" w:cs="Times New Roman"/>
          <w:color w:val="auto"/>
          <w:sz w:val="52"/>
        </w:rPr>
      </w:pPr>
    </w:p>
    <w:p w14:paraId="6693F6BF">
      <w:pPr>
        <w:pStyle w:val="4"/>
        <w:jc w:val="center"/>
        <w:rPr>
          <w:rFonts w:hint="default" w:ascii="Times New Roman" w:hAnsi="Times New Roman" w:cs="Times New Roman"/>
          <w:color w:val="auto"/>
          <w:sz w:val="52"/>
        </w:rPr>
      </w:pPr>
    </w:p>
    <w:p w14:paraId="718B19A9">
      <w:pPr>
        <w:pStyle w:val="4"/>
        <w:spacing w:before="5"/>
        <w:jc w:val="center"/>
        <w:rPr>
          <w:rFonts w:hint="default" w:ascii="Times New Roman" w:hAnsi="Times New Roman" w:cs="Times New Roman"/>
          <w:color w:val="auto"/>
          <w:sz w:val="67"/>
        </w:rPr>
      </w:pPr>
    </w:p>
    <w:p w14:paraId="74A565EA">
      <w:pPr>
        <w:pStyle w:val="4"/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w w:val="115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w w:val="115"/>
          <w:kern w:val="2"/>
          <w:sz w:val="44"/>
          <w:szCs w:val="44"/>
          <w:lang w:val="en-US" w:eastAsia="zh-CN" w:bidi="ar-SA"/>
        </w:rPr>
        <w:t>2024年3月</w:t>
      </w:r>
    </w:p>
    <w:p w14:paraId="3F771179">
      <w:pPr>
        <w:spacing w:after="0"/>
        <w:jc w:val="center"/>
        <w:rPr>
          <w:rFonts w:hint="default" w:ascii="Times New Roman" w:hAnsi="Times New Roman" w:eastAsia="方正小标宋简体" w:cs="Times New Roman"/>
          <w:color w:val="auto"/>
          <w:w w:val="115"/>
          <w:kern w:val="2"/>
          <w:sz w:val="44"/>
          <w:szCs w:val="44"/>
          <w:lang w:val="en-US" w:eastAsia="zh-CN" w:bidi="ar-SA"/>
        </w:rPr>
        <w:sectPr>
          <w:pgSz w:w="11911" w:h="16838"/>
          <w:pgMar w:top="1984" w:right="1474" w:bottom="1984" w:left="1587" w:header="0" w:footer="1383" w:gutter="0"/>
          <w:cols w:space="0" w:num="1"/>
          <w:rtlGutter w:val="0"/>
          <w:docGrid w:linePitch="0" w:charSpace="0"/>
        </w:sectPr>
      </w:pPr>
    </w:p>
    <w:p w14:paraId="7DAD6B80">
      <w:pPr>
        <w:pStyle w:val="2"/>
        <w:tabs>
          <w:tab w:val="left" w:pos="880"/>
        </w:tabs>
        <w:spacing w:before="59"/>
        <w:ind w:right="2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auto"/>
          <w:sz w:val="44"/>
          <w:szCs w:val="44"/>
        </w:rPr>
        <w:t>目</w:t>
      </w:r>
      <w:r>
        <w:rPr>
          <w:rFonts w:hint="default" w:ascii="Times New Roman" w:hAnsi="Times New Roman" w:eastAsia="黑体" w:cs="Times New Roman"/>
          <w:color w:val="auto"/>
          <w:sz w:val="44"/>
          <w:szCs w:val="44"/>
        </w:rPr>
        <w:tab/>
      </w:r>
      <w:r>
        <w:rPr>
          <w:rFonts w:hint="default" w:ascii="Times New Roman" w:hAnsi="Times New Roman" w:eastAsia="黑体" w:cs="Times New Roman"/>
          <w:color w:val="auto"/>
          <w:sz w:val="44"/>
          <w:szCs w:val="44"/>
        </w:rPr>
        <w:t>录</w:t>
      </w:r>
    </w:p>
    <w:p w14:paraId="1F1ACDA4">
      <w:pPr>
        <w:keepNext w:val="0"/>
        <w:keepLines w:val="0"/>
        <w:pageBreakBefore w:val="0"/>
        <w:widowControl w:val="0"/>
        <w:tabs>
          <w:tab w:val="left" w:pos="8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9" w:line="500" w:lineRule="exact"/>
        <w:ind w:right="2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036306B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500" w:lineRule="exact"/>
        <w:ind w:left="748" w:firstLine="560" w:firstLineChars="200"/>
        <w:textAlignment w:val="auto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一、项目基本情况</w:t>
      </w:r>
    </w:p>
    <w:p w14:paraId="051E5DD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500" w:lineRule="exact"/>
        <w:ind w:left="748" w:firstLine="560" w:firstLineChars="200"/>
        <w:textAlignment w:val="auto"/>
        <w:rPr>
          <w:rFonts w:hint="default" w:ascii="Times New Roman" w:hAnsi="Times New Roman" w:cs="Times New Roman"/>
          <w:color w:val="auto"/>
          <w:spacing w:val="4"/>
          <w:w w:val="95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pacing w:val="7"/>
          <w:w w:val="95"/>
          <w:sz w:val="28"/>
          <w:szCs w:val="28"/>
        </w:rPr>
        <w:t>（一</w:t>
      </w:r>
      <w:r>
        <w:rPr>
          <w:rFonts w:hint="default" w:ascii="Times New Roman" w:hAnsi="Times New Roman" w:cs="Times New Roman"/>
          <w:color w:val="auto"/>
          <w:spacing w:val="5"/>
          <w:w w:val="95"/>
          <w:sz w:val="28"/>
          <w:szCs w:val="28"/>
        </w:rPr>
        <w:t>）</w:t>
      </w:r>
      <w:r>
        <w:rPr>
          <w:rFonts w:hint="default" w:ascii="Times New Roman" w:hAnsi="Times New Roman" w:cs="Times New Roman"/>
          <w:color w:val="auto"/>
          <w:spacing w:val="4"/>
          <w:w w:val="95"/>
          <w:sz w:val="28"/>
          <w:szCs w:val="28"/>
        </w:rPr>
        <w:t>项目概况。</w:t>
      </w:r>
    </w:p>
    <w:p w14:paraId="0F4FDD0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500" w:lineRule="exact"/>
        <w:ind w:left="748"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（二）项目绩效目标。</w:t>
      </w:r>
    </w:p>
    <w:p w14:paraId="104479E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500" w:lineRule="exact"/>
        <w:ind w:left="748" w:firstLine="560" w:firstLineChars="200"/>
        <w:textAlignment w:val="auto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二、绩效评价工作开展情况</w:t>
      </w:r>
    </w:p>
    <w:p w14:paraId="2F01C56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500" w:lineRule="exact"/>
        <w:ind w:left="748"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（一）绩效评价目的、对象和范围。</w:t>
      </w:r>
    </w:p>
    <w:p w14:paraId="1EED9BE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500" w:lineRule="exact"/>
        <w:ind w:left="748"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（二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</w:rPr>
        <w:t>）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>绩效评价原则、评价指标</w:t>
      </w:r>
      <w:r>
        <w:rPr>
          <w:rFonts w:hint="default" w:ascii="Times New Roman" w:hAnsi="Times New Roman" w:cs="Times New Roman"/>
          <w:color w:val="auto"/>
          <w:w w:val="95"/>
          <w:sz w:val="28"/>
          <w:szCs w:val="28"/>
        </w:rPr>
        <w:t>体系（附表说明）、评价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>方法、评价标准等。</w:t>
      </w:r>
    </w:p>
    <w:p w14:paraId="6C3273E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500" w:lineRule="exact"/>
        <w:ind w:left="748"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（三）绩效评价工作过程。</w:t>
      </w:r>
    </w:p>
    <w:p w14:paraId="747B96A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500" w:lineRule="exact"/>
        <w:ind w:left="748" w:right="1534"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三、综合评价情况及评价结论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（附相关评分表）</w:t>
      </w:r>
    </w:p>
    <w:p w14:paraId="28BD5F9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500" w:lineRule="exact"/>
        <w:ind w:left="748" w:right="1534"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四、绩效评价指标分析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（可附表进行分析）</w:t>
      </w:r>
    </w:p>
    <w:p w14:paraId="00F7CFB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500" w:lineRule="exact"/>
        <w:ind w:left="748" w:firstLine="532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w w:val="95"/>
          <w:sz w:val="28"/>
          <w:szCs w:val="28"/>
        </w:rPr>
        <w:t>（一）项目决策情况。</w:t>
      </w:r>
    </w:p>
    <w:p w14:paraId="3726B21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500" w:lineRule="exact"/>
        <w:ind w:left="748" w:firstLine="532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w w:val="95"/>
          <w:sz w:val="28"/>
          <w:szCs w:val="28"/>
        </w:rPr>
        <w:t>（二）项目过程情况。</w:t>
      </w:r>
    </w:p>
    <w:p w14:paraId="56A57C5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500" w:lineRule="exact"/>
        <w:ind w:left="748" w:firstLine="532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w w:val="95"/>
          <w:sz w:val="28"/>
          <w:szCs w:val="28"/>
        </w:rPr>
        <w:t>（三）项目产出情况。</w:t>
      </w:r>
    </w:p>
    <w:p w14:paraId="293834E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500" w:lineRule="exact"/>
        <w:ind w:left="748" w:firstLine="532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w w:val="95"/>
          <w:sz w:val="28"/>
          <w:szCs w:val="28"/>
        </w:rPr>
        <w:t>（四）项目效益情况。</w:t>
      </w:r>
    </w:p>
    <w:p w14:paraId="2FEA6F3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500" w:lineRule="exact"/>
        <w:ind w:left="748" w:firstLine="560" w:firstLineChars="200"/>
        <w:textAlignment w:val="auto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五、主要经验及做法</w:t>
      </w:r>
    </w:p>
    <w:p w14:paraId="2731B24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500" w:lineRule="exact"/>
        <w:ind w:left="748" w:right="30" w:rightChars="0" w:firstLine="560" w:firstLineChars="200"/>
        <w:textAlignment w:val="auto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六、存在问题及原因分析</w:t>
      </w:r>
    </w:p>
    <w:p w14:paraId="4AAB31A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500" w:lineRule="exact"/>
        <w:ind w:left="748" w:right="4733" w:firstLine="560" w:firstLineChars="200"/>
        <w:textAlignment w:val="auto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七、有关建议</w:t>
      </w:r>
    </w:p>
    <w:p w14:paraId="6FE94A5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500" w:lineRule="exact"/>
        <w:ind w:left="748" w:right="4733" w:firstLine="532" w:firstLineChars="200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sectPr>
          <w:pgSz w:w="11911" w:h="16838"/>
          <w:pgMar w:top="1984" w:right="1474" w:bottom="1984" w:left="1587" w:header="0" w:footer="1383" w:gutter="0"/>
          <w:cols w:space="0" w:num="1"/>
          <w:rtlGutter w:val="0"/>
          <w:docGrid w:linePitch="0" w:charSpace="0"/>
        </w:sectPr>
      </w:pPr>
      <w:r>
        <w:rPr>
          <w:rFonts w:hint="default" w:ascii="Times New Roman" w:hAnsi="Times New Roman" w:eastAsia="黑体" w:cs="Times New Roman"/>
          <w:color w:val="auto"/>
          <w:w w:val="95"/>
          <w:sz w:val="28"/>
          <w:szCs w:val="28"/>
        </w:rPr>
        <w:t>八、其他需要说明的问题</w:t>
      </w:r>
    </w:p>
    <w:p w14:paraId="197127BB">
      <w:pPr>
        <w:pStyle w:val="4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1DE9C070">
      <w:pPr>
        <w:tabs>
          <w:tab w:val="left" w:pos="880"/>
        </w:tabs>
        <w:spacing w:before="0"/>
        <w:ind w:left="0" w:right="2" w:firstLine="0"/>
        <w:jc w:val="center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ab/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要</w:t>
      </w:r>
    </w:p>
    <w:p w14:paraId="35C65831">
      <w:pPr>
        <w:tabs>
          <w:tab w:val="left" w:pos="880"/>
        </w:tabs>
        <w:spacing w:before="0"/>
        <w:ind w:left="0" w:right="2" w:firstLine="0"/>
        <w:jc w:val="center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07661CD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right="0" w:firstLine="640" w:firstLineChars="200"/>
        <w:textAlignment w:val="auto"/>
        <w:rPr>
          <w:rFonts w:hint="default" w:ascii="Times New Roman" w:hAnsi="Times New Roman" w:cs="Times New Roman"/>
          <w:color w:val="auto"/>
          <w:w w:val="95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项目基本情况：</w:t>
      </w:r>
      <w:r>
        <w:rPr>
          <w:rFonts w:hint="default" w:ascii="Times New Roman" w:hAnsi="Times New Roman" w:cs="Times New Roman"/>
          <w:color w:val="auto"/>
          <w:w w:val="95"/>
        </w:rPr>
        <w:t>一是企业上市（挂牌）的奖励：对企业进入不同层次的资本市场，市财政分阶段给予奖励。二是直接融资的奖励：对企业在“新三板”、省区域四板市场开展股权融资，以及发行债券的中小微企业和本地法人金融机构，市财政给予一定额度的奖励。</w:t>
      </w:r>
    </w:p>
    <w:p w14:paraId="3D953D6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right="0" w:firstLine="640" w:firstLineChars="200"/>
        <w:textAlignment w:val="auto"/>
        <w:rPr>
          <w:rFonts w:hint="default" w:ascii="Times New Roman" w:hAnsi="Times New Roman" w:cs="Times New Roman"/>
          <w:color w:val="auto"/>
          <w:w w:val="95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绩效目标及完成情况：</w:t>
      </w:r>
      <w:r>
        <w:rPr>
          <w:rFonts w:hint="default" w:ascii="Times New Roman" w:hAnsi="Times New Roman" w:cs="Times New Roman"/>
          <w:color w:val="auto"/>
          <w:w w:val="95"/>
          <w:highlight w:val="none"/>
          <w:lang w:val="en-US" w:eastAsia="zh-CN"/>
        </w:rPr>
        <w:t>推动企业开展上市挂牌融资工作，鼓励符合条件的优质企业利用多层次资本市场规范治理结构、拓宽融资渠道，实施并购重组，实现转型升级。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港交所上市奖励1家，辅导备案奖励1家，新三板挂牌奖励1家，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省股权交易中心挂牌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奖励15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家，发行同业存单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2家。</w:t>
      </w:r>
    </w:p>
    <w:p w14:paraId="201FB44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right="0" w:firstLine="640" w:firstLineChars="200"/>
        <w:textAlignment w:val="auto"/>
        <w:rPr>
          <w:rFonts w:hint="default" w:ascii="Times New Roman" w:hAnsi="Times New Roman" w:cs="Times New Roman"/>
          <w:color w:val="auto"/>
          <w:w w:val="95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存在问题和有关建议：</w:t>
      </w:r>
      <w:r>
        <w:rPr>
          <w:rFonts w:hint="default" w:ascii="Times New Roman" w:hAnsi="Times New Roman" w:cs="Times New Roman"/>
          <w:color w:val="auto"/>
          <w:w w:val="95"/>
          <w:highlight w:val="none"/>
          <w:lang w:val="en-US" w:eastAsia="zh-CN"/>
        </w:rPr>
        <w:t>无。</w:t>
      </w:r>
    </w:p>
    <w:p w14:paraId="2997A2D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right="0" w:firstLine="608" w:firstLineChars="200"/>
        <w:textAlignment w:val="auto"/>
        <w:rPr>
          <w:rFonts w:hint="default" w:ascii="Times New Roman" w:hAnsi="Times New Roman" w:cs="Times New Roman"/>
          <w:color w:val="auto"/>
          <w:w w:val="95"/>
          <w:highlight w:val="none"/>
        </w:rPr>
        <w:sectPr>
          <w:pgSz w:w="11911" w:h="16838"/>
          <w:pgMar w:top="1984" w:right="1474" w:bottom="1984" w:left="1587" w:header="0" w:footer="1383" w:gutter="0"/>
          <w:cols w:space="0" w:num="1"/>
          <w:rtlGutter w:val="0"/>
          <w:docGrid w:linePitch="0" w:charSpace="0"/>
        </w:sectPr>
      </w:pPr>
    </w:p>
    <w:p w14:paraId="6D16050F">
      <w:pPr>
        <w:pStyle w:val="4"/>
        <w:spacing w:before="4"/>
        <w:rPr>
          <w:rFonts w:hint="default" w:ascii="Times New Roman" w:hAnsi="Times New Roman" w:cs="Times New Roman"/>
          <w:color w:val="auto"/>
          <w:sz w:val="19"/>
        </w:rPr>
      </w:pPr>
    </w:p>
    <w:p w14:paraId="0EEFEA47">
      <w:pPr>
        <w:pStyle w:val="2"/>
        <w:spacing w:before="58"/>
        <w:ind w:right="5"/>
        <w:outlineLvl w:val="0"/>
        <w:rPr>
          <w:rFonts w:hint="default" w:ascii="Times New Roman" w:hAnsi="Times New Roman" w:cs="Times New Roman"/>
          <w:color w:val="auto"/>
          <w:sz w:val="44"/>
        </w:rPr>
      </w:pPr>
      <w:r>
        <w:rPr>
          <w:rFonts w:hint="default" w:ascii="Times New Roman" w:hAnsi="Times New Roman" w:eastAsia="方正小标宋简体" w:cs="Times New Roman"/>
          <w:color w:val="auto"/>
        </w:rPr>
        <w:t>正文部分</w:t>
      </w:r>
    </w:p>
    <w:p w14:paraId="1EE35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06613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一、项目基本情况</w:t>
      </w:r>
    </w:p>
    <w:p w14:paraId="47E76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outlineLvl w:val="1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（一）项目概况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lang w:eastAsia="zh-CN"/>
        </w:rPr>
        <w:t>。</w:t>
      </w:r>
    </w:p>
    <w:p w14:paraId="49BA3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项目背景：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《企业上市（挂牌）及直接融资若干政策》是依据《安徽省人民政府办公厅关于印发发展多层次资本市场服务“三地一区”建设行动方案的通知》（皖政办〔2021〕10号）、《中共安徽省委 安徽省人民政府关于促进经济平稳健康发展确保“十四五”开好局起好步的意见》（皖发〔2021〕9号）。</w:t>
      </w:r>
    </w:p>
    <w:p w14:paraId="57F6E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主要内容及实施情况：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是企业上市（挂牌）的奖励。对企业进入不同层次的资本市场，市财政分阶段给予奖励。二是直接融资的奖励。对企业在“新三板”、省区域四板市场开展股权融资，以及发行债券的中小微企业和本地法人金融机构，市财政给予一定额度的奖励。</w:t>
      </w:r>
    </w:p>
    <w:p w14:paraId="0468F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资金投入和使用情况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项目预算310万元，年中追加791万元，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总计1101万元，已完全拨付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企业。</w:t>
      </w:r>
    </w:p>
    <w:p w14:paraId="706BF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outlineLvl w:val="1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（二）项目绩效目标。</w:t>
      </w:r>
    </w:p>
    <w:p w14:paraId="050B2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推动企业开展上市挂牌融资工作，鼓励符合条件的优质企业利用多层次资本市场规范治理结构、拓宽融资渠道，实施并购重组，实现转型升级。</w:t>
      </w:r>
    </w:p>
    <w:p w14:paraId="3E8D2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00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0"/>
        </w:rPr>
      </w:pPr>
      <w:r>
        <w:rPr>
          <w:rFonts w:hint="default" w:ascii="Times New Roman" w:hAnsi="Times New Roman" w:eastAsia="黑体" w:cs="Times New Roman"/>
          <w:color w:val="auto"/>
          <w:sz w:val="30"/>
        </w:rPr>
        <w:t>二、绩效评价工作开展情况</w:t>
      </w:r>
    </w:p>
    <w:p w14:paraId="08550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outlineLvl w:val="2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（一）绩效评价目的、对象和范围。</w:t>
      </w:r>
    </w:p>
    <w:p w14:paraId="01CBA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政策设立符合国家法律法规、国民经济发展规划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，符合市委市政府发展战略要求，与主管部门职能、规划及当年重点工作相关，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且属于公共财政支持范围，符合事权与支出责任相适应原则。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不能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交由市场来办、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属于政府购买服务范畴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文件出台已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经过充分调研，开展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评审、专家咨询等程序。</w:t>
      </w:r>
    </w:p>
    <w:p w14:paraId="368CD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outlineLvl w:val="2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（二）绩效评价原则、评价指标体系（附表说明）、评价方法、评价标准等。</w:t>
      </w:r>
    </w:p>
    <w:p w14:paraId="1A97E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自评报告和评分表。</w:t>
      </w:r>
    </w:p>
    <w:p w14:paraId="72626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outlineLvl w:val="2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（三）绩效评价工作过程。</w:t>
      </w:r>
    </w:p>
    <w:p w14:paraId="7A308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按规定组织开展项目绩效自评，提交评分表和自评报告。</w:t>
      </w:r>
    </w:p>
    <w:p w14:paraId="0009E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00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0"/>
        </w:rPr>
      </w:pPr>
      <w:r>
        <w:rPr>
          <w:rFonts w:hint="default" w:ascii="Times New Roman" w:hAnsi="Times New Roman" w:eastAsia="黑体" w:cs="Times New Roman"/>
          <w:color w:val="auto"/>
          <w:sz w:val="30"/>
        </w:rPr>
        <w:t>三、综合评价情况及评价结论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（附相关评分表）</w:t>
      </w:r>
    </w:p>
    <w:p w14:paraId="19BBE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该项目总体评价为优秀，详见评分表。</w:t>
      </w:r>
    </w:p>
    <w:p w14:paraId="18C8F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00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0"/>
        </w:rPr>
      </w:pPr>
      <w:r>
        <w:rPr>
          <w:rFonts w:hint="default" w:ascii="Times New Roman" w:hAnsi="Times New Roman" w:eastAsia="黑体" w:cs="Times New Roman"/>
          <w:color w:val="auto"/>
          <w:sz w:val="30"/>
        </w:rPr>
        <w:t>四、绩效评价指标分析</w:t>
      </w:r>
    </w:p>
    <w:p w14:paraId="2A97E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outlineLvl w:val="1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（一）项目决策情况。</w:t>
      </w:r>
    </w:p>
    <w:p w14:paraId="65B48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项目支出预算立项依据《淮北市人民政府办公室关于印发促进企业上市（挂牌）及直接融资若干政策的通知》（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政办〔2021〕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0号）、《安徽省人民政府办公厅关于印发发展多层次资本市场服务“三地一区”建设行动方案的通知》（皖政办〔2021〕10号）、《中共安徽省委 安徽省人民政府关于促进经济平稳健康发展确保“十四五”开好局起好步的意见》（皖发〔2021〕9号），经局党组研究决定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，报市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财政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立项。</w:t>
      </w:r>
    </w:p>
    <w:p w14:paraId="5793E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outlineLvl w:val="1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（二）项目过程情况。</w:t>
      </w:r>
    </w:p>
    <w:p w14:paraId="7A21B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是企业上市（挂牌）的奖励：对企业进入不同层次的资本市场，市财政分阶段给予奖励。二是直接融资的奖励：对企业在“新三板”、省区域四板市场开展股权融资，以及发行债券的中小微企业和本地法人金融机构，市财政给予一定额度的奖励。</w:t>
      </w:r>
    </w:p>
    <w:p w14:paraId="60E39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outlineLvl w:val="1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（三）项目产出情况。</w:t>
      </w:r>
    </w:p>
    <w:p w14:paraId="4F210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项目制定了实施方案，履行了必要的审核论证、征求意见和决策程序；技术路线完整、可行、合理，与内容及绩效目标匹配；项目工作内容、方法、进度安排较合理，保障措施相对完备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资金管理相关制度措施健全、规范。</w:t>
      </w:r>
    </w:p>
    <w:p w14:paraId="53B00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outlineLvl w:val="1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（四）项目效益情况。</w:t>
      </w:r>
    </w:p>
    <w:p w14:paraId="5031C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推动企业开展上市挂牌融资工作，鼓励符合条件的优质企业利用多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层次资本市场规范治理结构、拓宽融资渠道，实施并购重组，实现转型升级。港交所上市奖励1家，辅导备案奖励1家，新三板挂牌奖励1家，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省股权交易中心挂牌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奖励15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家，发行同业存单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2家。</w:t>
      </w:r>
    </w:p>
    <w:p w14:paraId="2BD49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00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0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0"/>
          <w:highlight w:val="none"/>
        </w:rPr>
        <w:t>五、主要经验及做法</w:t>
      </w:r>
    </w:p>
    <w:p w14:paraId="10ADE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严格按照管理规范执行。</w:t>
      </w:r>
    </w:p>
    <w:p w14:paraId="6B8F5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0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0"/>
        </w:rPr>
        <w:t>六、存在的问题及原因分析</w:t>
      </w:r>
    </w:p>
    <w:p w14:paraId="16A3A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无</w:t>
      </w:r>
    </w:p>
    <w:p w14:paraId="600B1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00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0"/>
        </w:rPr>
      </w:pPr>
      <w:r>
        <w:rPr>
          <w:rFonts w:hint="default" w:ascii="Times New Roman" w:hAnsi="Times New Roman" w:eastAsia="黑体" w:cs="Times New Roman"/>
          <w:color w:val="auto"/>
          <w:sz w:val="30"/>
        </w:rPr>
        <w:t>七、有关建议</w:t>
      </w:r>
    </w:p>
    <w:p w14:paraId="7D135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无</w:t>
      </w:r>
    </w:p>
    <w:p w14:paraId="2999A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00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0"/>
        </w:rPr>
      </w:pPr>
      <w:r>
        <w:rPr>
          <w:rFonts w:hint="default" w:ascii="Times New Roman" w:hAnsi="Times New Roman" w:eastAsia="黑体" w:cs="Times New Roman"/>
          <w:color w:val="auto"/>
          <w:sz w:val="30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color w:val="auto"/>
          <w:sz w:val="30"/>
        </w:rPr>
        <w:t>、其他需要说明的问题</w:t>
      </w:r>
    </w:p>
    <w:p w14:paraId="25AEA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无</w:t>
      </w:r>
    </w:p>
    <w:p w14:paraId="7ACA4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 w14:paraId="712F0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企业融资、上市（挂牌）奖励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项目绩效目标完成清单（见附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件6-1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 w14:paraId="2D945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企业融资、上市（挂牌）奖励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项目绩效评价问题清单（见附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件6-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2）</w:t>
      </w:r>
    </w:p>
    <w:p w14:paraId="0C037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ectPr>
          <w:headerReference r:id="rId3" w:type="default"/>
          <w:footerReference r:id="rId4" w:type="default"/>
          <w:pgSz w:w="11907" w:h="16840"/>
          <w:pgMar w:top="1985" w:right="1474" w:bottom="1985" w:left="1588" w:header="851" w:footer="992" w:gutter="0"/>
          <w:paperSrc w:first="15" w:other="15"/>
          <w:pgNumType w:fmt="decimal" w:start="1"/>
          <w:cols w:space="720" w:num="1"/>
          <w:docGrid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3.企业融资、上市（挂牌）奖励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项目绩效评价评分情况表（见附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件6-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3）</w:t>
      </w:r>
    </w:p>
    <w:p w14:paraId="24CC8BE6">
      <w:pPr>
        <w:keepNext w:val="0"/>
        <w:keepLines w:val="0"/>
        <w:pageBreakBefore w:val="0"/>
        <w:widowControl w:val="0"/>
        <w:tabs>
          <w:tab w:val="left" w:pos="51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right="0" w:firstLine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48"/>
          <w:szCs w:val="2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2"/>
        </w:rPr>
        <w:t>附表</w:t>
      </w:r>
      <w:r>
        <w:rPr>
          <w:rFonts w:hint="default" w:ascii="Times New Roman" w:hAnsi="Times New Roman" w:eastAsia="黑体" w:cs="Times New Roman"/>
          <w:color w:val="auto"/>
          <w:sz w:val="28"/>
          <w:szCs w:val="22"/>
          <w:lang w:val="en-US" w:eastAsia="zh-CN"/>
        </w:rPr>
        <w:t>6-</w:t>
      </w:r>
      <w:r>
        <w:rPr>
          <w:rFonts w:hint="default" w:ascii="Times New Roman" w:hAnsi="Times New Roman" w:eastAsia="黑体" w:cs="Times New Roman"/>
          <w:color w:val="auto"/>
          <w:sz w:val="28"/>
          <w:szCs w:val="22"/>
        </w:rPr>
        <w:t>1</w:t>
      </w:r>
      <w:r>
        <w:rPr>
          <w:rFonts w:hint="default" w:ascii="Times New Roman" w:hAnsi="Times New Roman" w:eastAsia="黑体" w:cs="Times New Roman"/>
          <w:color w:val="auto"/>
          <w:sz w:val="28"/>
          <w:szCs w:val="22"/>
          <w:lang w:eastAsia="zh-CN"/>
        </w:rPr>
        <w:tab/>
      </w:r>
    </w:p>
    <w:p w14:paraId="2BC0CFB1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240" w:lineRule="auto"/>
        <w:ind w:left="0"/>
        <w:jc w:val="center"/>
        <w:textAlignment w:val="auto"/>
        <w:rPr>
          <w:rFonts w:hint="default" w:ascii="Times New Roman" w:hAnsi="Times New Roman" w:eastAsia="黑体" w:cs="Times New Roman"/>
          <w:color w:val="auto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lang w:val="en-US" w:eastAsia="zh-CN"/>
        </w:rPr>
        <w:t>企业融资、上市（挂牌）奖励</w:t>
      </w:r>
      <w:r>
        <w:rPr>
          <w:rFonts w:hint="default" w:ascii="Times New Roman" w:hAnsi="Times New Roman" w:eastAsia="黑体" w:cs="Times New Roman"/>
          <w:color w:val="auto"/>
        </w:rPr>
        <w:t>项目绩效目标完成清单</w:t>
      </w:r>
    </w:p>
    <w:tbl>
      <w:tblPr>
        <w:tblStyle w:val="7"/>
        <w:tblW w:w="13485" w:type="dxa"/>
        <w:tblInd w:w="14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5089"/>
        <w:gridCol w:w="5798"/>
        <w:gridCol w:w="1590"/>
      </w:tblGrid>
      <w:tr w14:paraId="169658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008" w:type="dxa"/>
            <w:noWrap w:val="0"/>
            <w:vAlign w:val="center"/>
          </w:tcPr>
          <w:p w14:paraId="38AA6FB4">
            <w:pPr>
              <w:pStyle w:val="11"/>
              <w:ind w:left="18" w:leftChars="0" w:right="-72" w:rightChars="0" w:hanging="18" w:hangingChars="8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</w:rPr>
              <w:t>序号</w:t>
            </w:r>
          </w:p>
        </w:tc>
        <w:tc>
          <w:tcPr>
            <w:tcW w:w="5089" w:type="dxa"/>
            <w:noWrap w:val="0"/>
            <w:vAlign w:val="center"/>
          </w:tcPr>
          <w:p w14:paraId="4AE7F175">
            <w:pPr>
              <w:pStyle w:val="11"/>
              <w:ind w:left="11" w:leftChars="0" w:right="-18" w:rightChars="0" w:hanging="11" w:hangingChars="5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</w:rPr>
              <w:t>绩效目标设定情况</w:t>
            </w:r>
          </w:p>
        </w:tc>
        <w:tc>
          <w:tcPr>
            <w:tcW w:w="5798" w:type="dxa"/>
            <w:noWrap w:val="0"/>
            <w:vAlign w:val="center"/>
          </w:tcPr>
          <w:p w14:paraId="357B2158">
            <w:pPr>
              <w:pStyle w:val="11"/>
              <w:ind w:left="13" w:leftChars="0" w:right="-75" w:rightChars="0" w:hanging="13" w:hangingChars="6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</w:rPr>
              <w:t>绩效目标完成情况</w:t>
            </w:r>
          </w:p>
        </w:tc>
        <w:tc>
          <w:tcPr>
            <w:tcW w:w="1590" w:type="dxa"/>
            <w:noWrap w:val="0"/>
            <w:vAlign w:val="center"/>
          </w:tcPr>
          <w:p w14:paraId="367AB8CE">
            <w:pPr>
              <w:pStyle w:val="11"/>
              <w:ind w:left="0" w:leftChars="0" w:right="88" w:rightChars="42" w:hanging="6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</w:rPr>
              <w:t>备注</w:t>
            </w:r>
          </w:p>
        </w:tc>
      </w:tr>
      <w:tr w14:paraId="508483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008" w:type="dxa"/>
            <w:noWrap w:val="0"/>
            <w:vAlign w:val="center"/>
          </w:tcPr>
          <w:p w14:paraId="6DC5B8F7">
            <w:pPr>
              <w:pStyle w:val="11"/>
              <w:ind w:left="220" w:right="184"/>
              <w:jc w:val="center"/>
              <w:rPr>
                <w:rFonts w:hint="default"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8"/>
              </w:rPr>
              <w:t>（一）</w:t>
            </w:r>
          </w:p>
        </w:tc>
        <w:tc>
          <w:tcPr>
            <w:tcW w:w="5089" w:type="dxa"/>
            <w:noWrap w:val="0"/>
            <w:vAlign w:val="center"/>
          </w:tcPr>
          <w:p w14:paraId="37627B0E">
            <w:pPr>
              <w:pStyle w:val="11"/>
              <w:ind w:left="37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8"/>
              </w:rPr>
              <w:t>总体目标任务：</w:t>
            </w:r>
          </w:p>
        </w:tc>
        <w:tc>
          <w:tcPr>
            <w:tcW w:w="5798" w:type="dxa"/>
            <w:noWrap w:val="0"/>
            <w:vAlign w:val="center"/>
          </w:tcPr>
          <w:p w14:paraId="52279363">
            <w:pPr>
              <w:pStyle w:val="11"/>
              <w:ind w:left="39"/>
              <w:jc w:val="center"/>
              <w:rPr>
                <w:rFonts w:hint="default"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8"/>
              </w:rPr>
              <w:t>总体目标完成情况：</w:t>
            </w:r>
          </w:p>
        </w:tc>
        <w:tc>
          <w:tcPr>
            <w:tcW w:w="1590" w:type="dxa"/>
            <w:noWrap w:val="0"/>
            <w:vAlign w:val="center"/>
          </w:tcPr>
          <w:p w14:paraId="4BAEDCC0">
            <w:pPr>
              <w:pStyle w:val="11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</w:tr>
      <w:tr w14:paraId="1B9D4D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08" w:type="dxa"/>
            <w:noWrap w:val="0"/>
            <w:vAlign w:val="center"/>
          </w:tcPr>
          <w:p w14:paraId="30EB570E">
            <w:pPr>
              <w:pStyle w:val="11"/>
              <w:ind w:left="31"/>
              <w:jc w:val="center"/>
              <w:rPr>
                <w:rFonts w:hint="default"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w w:val="99"/>
                <w:sz w:val="18"/>
              </w:rPr>
              <w:t>1</w:t>
            </w:r>
          </w:p>
        </w:tc>
        <w:tc>
          <w:tcPr>
            <w:tcW w:w="5089" w:type="dxa"/>
            <w:noWrap w:val="0"/>
            <w:vAlign w:val="center"/>
          </w:tcPr>
          <w:p w14:paraId="30B291DB">
            <w:pPr>
              <w:pStyle w:val="11"/>
              <w:ind w:left="37"/>
              <w:jc w:val="both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推动企业开展上市挂牌融资工作，鼓励符合条件的优质企业利用多层次资本市场规范治理结构、拓宽融资渠道，实施并购重组，实现转型升级。</w:t>
            </w:r>
          </w:p>
        </w:tc>
        <w:tc>
          <w:tcPr>
            <w:tcW w:w="5798" w:type="dxa"/>
            <w:noWrap w:val="0"/>
            <w:vAlign w:val="center"/>
          </w:tcPr>
          <w:p w14:paraId="6CBB3FB1">
            <w:pPr>
              <w:pStyle w:val="11"/>
              <w:ind w:left="39"/>
              <w:jc w:val="both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推动企业开展上市挂牌融资工作，鼓励符合条件的优质企业利用多层次资本市场规范治理结构、拓宽融资渠道，实施并购重组，实现转型升级。</w:t>
            </w:r>
          </w:p>
        </w:tc>
        <w:tc>
          <w:tcPr>
            <w:tcW w:w="1590" w:type="dxa"/>
            <w:noWrap w:val="0"/>
            <w:vAlign w:val="center"/>
          </w:tcPr>
          <w:p w14:paraId="53315581">
            <w:pPr>
              <w:pStyle w:val="11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</w:tr>
      <w:tr w14:paraId="439404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008" w:type="dxa"/>
            <w:noWrap w:val="0"/>
            <w:vAlign w:val="center"/>
          </w:tcPr>
          <w:p w14:paraId="6A6DEB53">
            <w:pPr>
              <w:pStyle w:val="11"/>
              <w:spacing w:before="1"/>
              <w:ind w:left="220" w:right="184"/>
              <w:jc w:val="center"/>
              <w:rPr>
                <w:rFonts w:hint="default"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8"/>
              </w:rPr>
              <w:t>（二）</w:t>
            </w:r>
          </w:p>
        </w:tc>
        <w:tc>
          <w:tcPr>
            <w:tcW w:w="5089" w:type="dxa"/>
            <w:noWrap w:val="0"/>
            <w:vAlign w:val="center"/>
          </w:tcPr>
          <w:p w14:paraId="235039D7">
            <w:pPr>
              <w:pStyle w:val="11"/>
              <w:spacing w:before="1"/>
              <w:ind w:left="37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8"/>
              </w:rPr>
              <w:t>年度绩效目标：</w:t>
            </w:r>
          </w:p>
        </w:tc>
        <w:tc>
          <w:tcPr>
            <w:tcW w:w="5798" w:type="dxa"/>
            <w:noWrap w:val="0"/>
            <w:vAlign w:val="center"/>
          </w:tcPr>
          <w:p w14:paraId="3C334826">
            <w:pPr>
              <w:pStyle w:val="11"/>
              <w:spacing w:before="1"/>
              <w:ind w:left="39"/>
              <w:jc w:val="center"/>
              <w:rPr>
                <w:rFonts w:hint="default"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8"/>
              </w:rPr>
              <w:t>年度绩效目标完成情况：</w:t>
            </w:r>
          </w:p>
        </w:tc>
        <w:tc>
          <w:tcPr>
            <w:tcW w:w="1590" w:type="dxa"/>
            <w:noWrap w:val="0"/>
            <w:vAlign w:val="center"/>
          </w:tcPr>
          <w:p w14:paraId="052809D1">
            <w:pPr>
              <w:pStyle w:val="11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</w:tr>
      <w:tr w14:paraId="6FAA43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08" w:type="dxa"/>
            <w:noWrap w:val="0"/>
            <w:vAlign w:val="center"/>
          </w:tcPr>
          <w:p w14:paraId="0A076C45">
            <w:pPr>
              <w:pStyle w:val="11"/>
              <w:ind w:left="31"/>
              <w:jc w:val="center"/>
              <w:rPr>
                <w:rFonts w:hint="default"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w w:val="99"/>
                <w:sz w:val="18"/>
              </w:rPr>
              <w:t>1</w:t>
            </w:r>
          </w:p>
        </w:tc>
        <w:tc>
          <w:tcPr>
            <w:tcW w:w="5089" w:type="dxa"/>
            <w:noWrap w:val="0"/>
            <w:vAlign w:val="center"/>
          </w:tcPr>
          <w:p w14:paraId="6C4DEBC9">
            <w:pPr>
              <w:pStyle w:val="11"/>
              <w:ind w:left="37"/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推动企业开展上市挂牌融资工作，鼓励符合条件的优质企业利用多层次资本市场规范治理结构、拓宽融资渠道，实施并购重组，实现转型升级。</w:t>
            </w:r>
          </w:p>
        </w:tc>
        <w:tc>
          <w:tcPr>
            <w:tcW w:w="5798" w:type="dxa"/>
            <w:noWrap w:val="0"/>
            <w:vAlign w:val="center"/>
          </w:tcPr>
          <w:p w14:paraId="145DB5C0">
            <w:pPr>
              <w:pStyle w:val="11"/>
              <w:ind w:left="39" w:leftChars="0"/>
              <w:jc w:val="both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推动企业开展上市挂牌融资工作，鼓励符合条件的优质企业利用多层次资本市场规范治理结构、拓宽融资渠道，实施并购重组，实现转型升级。</w:t>
            </w:r>
          </w:p>
        </w:tc>
        <w:tc>
          <w:tcPr>
            <w:tcW w:w="1590" w:type="dxa"/>
            <w:noWrap w:val="0"/>
            <w:vAlign w:val="center"/>
          </w:tcPr>
          <w:p w14:paraId="0FF228AC">
            <w:pPr>
              <w:pStyle w:val="11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</w:tr>
    </w:tbl>
    <w:p w14:paraId="3E4F5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78" w:right="0" w:firstLine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28"/>
          <w:szCs w:val="22"/>
        </w:rPr>
        <w:sectPr>
          <w:footerReference r:id="rId5" w:type="default"/>
          <w:pgSz w:w="16838" w:h="11906" w:orient="landscape"/>
          <w:pgMar w:top="1480" w:right="1582" w:bottom="1417" w:left="1582" w:header="851" w:footer="992" w:gutter="0"/>
          <w:cols w:space="720" w:num="1"/>
          <w:docGrid w:type="lines" w:linePitch="312" w:charSpace="0"/>
        </w:sectPr>
      </w:pPr>
    </w:p>
    <w:p w14:paraId="58A48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78" w:right="0" w:firstLine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28"/>
          <w:szCs w:val="22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2"/>
        </w:rPr>
        <w:t>附表</w:t>
      </w:r>
      <w:r>
        <w:rPr>
          <w:rFonts w:hint="default" w:ascii="Times New Roman" w:hAnsi="Times New Roman" w:eastAsia="黑体" w:cs="Times New Roman"/>
          <w:color w:val="auto"/>
          <w:sz w:val="28"/>
          <w:szCs w:val="22"/>
          <w:lang w:val="en-US" w:eastAsia="zh-CN"/>
        </w:rPr>
        <w:t>6-</w:t>
      </w:r>
      <w:r>
        <w:rPr>
          <w:rFonts w:hint="default" w:ascii="Times New Roman" w:hAnsi="Times New Roman" w:eastAsia="黑体" w:cs="Times New Roman"/>
          <w:color w:val="auto"/>
          <w:sz w:val="28"/>
          <w:szCs w:val="22"/>
        </w:rPr>
        <w:t>2</w:t>
      </w:r>
    </w:p>
    <w:p w14:paraId="21BADB0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黑体" w:cs="Times New Roman"/>
          <w:b/>
          <w:bCs/>
          <w:color w:val="auto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lang w:val="en-US" w:eastAsia="zh-CN"/>
        </w:rPr>
        <w:t>企业融资、上市（挂牌）奖励</w:t>
      </w:r>
      <w:r>
        <w:rPr>
          <w:rFonts w:hint="default" w:ascii="Times New Roman" w:hAnsi="Times New Roman" w:eastAsia="黑体" w:cs="Times New Roman"/>
          <w:b/>
          <w:bCs/>
          <w:color w:val="auto"/>
        </w:rPr>
        <w:t>项目绩效评价问题清</w:t>
      </w:r>
      <w:r>
        <w:rPr>
          <w:rFonts w:hint="default" w:ascii="Times New Roman" w:hAnsi="Times New Roman" w:eastAsia="黑体" w:cs="Times New Roman"/>
          <w:b/>
          <w:bCs/>
          <w:color w:val="auto"/>
          <w:lang w:eastAsia="zh-CN"/>
        </w:rPr>
        <w:t>单</w:t>
      </w:r>
    </w:p>
    <w:tbl>
      <w:tblPr>
        <w:tblStyle w:val="7"/>
        <w:tblW w:w="13551" w:type="dxa"/>
        <w:tblInd w:w="13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9"/>
        <w:gridCol w:w="665"/>
        <w:gridCol w:w="2035"/>
        <w:gridCol w:w="3390"/>
        <w:gridCol w:w="3525"/>
        <w:gridCol w:w="1357"/>
      </w:tblGrid>
      <w:tr w14:paraId="30699F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579" w:type="dxa"/>
            <w:noWrap w:val="0"/>
            <w:vAlign w:val="center"/>
          </w:tcPr>
          <w:p w14:paraId="5349F094">
            <w:pPr>
              <w:pStyle w:val="11"/>
              <w:spacing w:before="83"/>
              <w:ind w:left="0" w:leftChars="0" w:hanging="7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</w:rPr>
              <w:t>问题分类</w:t>
            </w:r>
          </w:p>
        </w:tc>
        <w:tc>
          <w:tcPr>
            <w:tcW w:w="665" w:type="dxa"/>
            <w:noWrap w:val="0"/>
            <w:vAlign w:val="center"/>
          </w:tcPr>
          <w:p w14:paraId="3E4ECA83">
            <w:pPr>
              <w:pStyle w:val="11"/>
              <w:spacing w:before="83"/>
              <w:ind w:left="0" w:leftChars="0" w:right="5" w:rightChars="0" w:hanging="1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</w:rPr>
              <w:t>序号</w:t>
            </w:r>
          </w:p>
        </w:tc>
        <w:tc>
          <w:tcPr>
            <w:tcW w:w="2035" w:type="dxa"/>
            <w:noWrap w:val="0"/>
            <w:vAlign w:val="center"/>
          </w:tcPr>
          <w:p w14:paraId="387A3CB2">
            <w:pPr>
              <w:pStyle w:val="11"/>
              <w:spacing w:before="83"/>
              <w:ind w:left="11" w:leftChars="0" w:hanging="11" w:hangingChars="5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</w:rPr>
              <w:t>责任部门（单位）</w:t>
            </w:r>
          </w:p>
        </w:tc>
        <w:tc>
          <w:tcPr>
            <w:tcW w:w="3390" w:type="dxa"/>
            <w:noWrap w:val="0"/>
            <w:vAlign w:val="center"/>
          </w:tcPr>
          <w:p w14:paraId="06BBCBB3">
            <w:pPr>
              <w:pStyle w:val="11"/>
              <w:spacing w:before="83"/>
              <w:ind w:left="8" w:leftChars="0" w:right="10" w:rightChars="0" w:hanging="8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</w:rPr>
              <w:t>问题描述</w:t>
            </w:r>
          </w:p>
        </w:tc>
        <w:tc>
          <w:tcPr>
            <w:tcW w:w="3525" w:type="dxa"/>
            <w:noWrap w:val="0"/>
            <w:vAlign w:val="center"/>
          </w:tcPr>
          <w:p w14:paraId="7B813832">
            <w:pPr>
              <w:pStyle w:val="11"/>
              <w:spacing w:before="83"/>
              <w:ind w:left="15" w:leftChars="0" w:right="-75" w:rightChars="0" w:hanging="15" w:hangingChars="7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</w:rPr>
              <w:t>整改建议</w:t>
            </w:r>
          </w:p>
        </w:tc>
        <w:tc>
          <w:tcPr>
            <w:tcW w:w="1357" w:type="dxa"/>
            <w:noWrap w:val="0"/>
            <w:vAlign w:val="center"/>
          </w:tcPr>
          <w:p w14:paraId="7EC51D99">
            <w:pPr>
              <w:pStyle w:val="11"/>
              <w:spacing w:before="83"/>
              <w:ind w:left="0" w:leftChars="0" w:right="77" w:rightChars="0" w:hanging="1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</w:rPr>
              <w:t>备注</w:t>
            </w:r>
          </w:p>
        </w:tc>
      </w:tr>
      <w:tr w14:paraId="56AF11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579" w:type="dxa"/>
            <w:tcBorders>
              <w:bottom w:val="nil"/>
            </w:tcBorders>
            <w:noWrap w:val="0"/>
            <w:vAlign w:val="center"/>
          </w:tcPr>
          <w:p w14:paraId="47A826D1">
            <w:pPr>
              <w:pStyle w:val="11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项目决策存在的问题</w:t>
            </w:r>
          </w:p>
        </w:tc>
        <w:tc>
          <w:tcPr>
            <w:tcW w:w="665" w:type="dxa"/>
            <w:noWrap w:val="0"/>
            <w:vAlign w:val="center"/>
          </w:tcPr>
          <w:p w14:paraId="464A315B">
            <w:pPr>
              <w:pStyle w:val="11"/>
              <w:spacing w:before="82"/>
              <w:ind w:left="34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w w:val="99"/>
                <w:sz w:val="22"/>
              </w:rPr>
              <w:t>1</w:t>
            </w:r>
          </w:p>
        </w:tc>
        <w:tc>
          <w:tcPr>
            <w:tcW w:w="2035" w:type="dxa"/>
            <w:noWrap w:val="0"/>
            <w:vAlign w:val="center"/>
          </w:tcPr>
          <w:p w14:paraId="074DB9FF">
            <w:pPr>
              <w:pStyle w:val="11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390" w:type="dxa"/>
            <w:noWrap w:val="0"/>
            <w:vAlign w:val="center"/>
          </w:tcPr>
          <w:p w14:paraId="1DA1F81B">
            <w:pPr>
              <w:pStyle w:val="11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lang w:val="en-US" w:eastAsia="zh-CN"/>
              </w:rPr>
              <w:t>无</w:t>
            </w:r>
          </w:p>
        </w:tc>
        <w:tc>
          <w:tcPr>
            <w:tcW w:w="3525" w:type="dxa"/>
            <w:noWrap w:val="0"/>
            <w:vAlign w:val="center"/>
          </w:tcPr>
          <w:p w14:paraId="3F84DA79">
            <w:pPr>
              <w:pStyle w:val="11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7B32DAE7">
            <w:pPr>
              <w:pStyle w:val="11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</w:tr>
      <w:tr w14:paraId="7248A8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2579" w:type="dxa"/>
            <w:tcBorders>
              <w:top w:val="nil"/>
              <w:bottom w:val="nil"/>
            </w:tcBorders>
            <w:noWrap w:val="0"/>
            <w:vAlign w:val="center"/>
          </w:tcPr>
          <w:p w14:paraId="15EC92AF">
            <w:pPr>
              <w:pStyle w:val="11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包括项目立项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、绩效目标设</w:t>
            </w:r>
          </w:p>
        </w:tc>
        <w:tc>
          <w:tcPr>
            <w:tcW w:w="665" w:type="dxa"/>
            <w:vMerge w:val="restart"/>
            <w:noWrap w:val="0"/>
            <w:vAlign w:val="center"/>
          </w:tcPr>
          <w:p w14:paraId="1EC32BF1">
            <w:pPr>
              <w:pStyle w:val="11"/>
              <w:spacing w:before="83"/>
              <w:ind w:left="34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w w:val="99"/>
                <w:sz w:val="22"/>
              </w:rPr>
              <w:t>2</w:t>
            </w:r>
          </w:p>
        </w:tc>
        <w:tc>
          <w:tcPr>
            <w:tcW w:w="2035" w:type="dxa"/>
            <w:vMerge w:val="restart"/>
            <w:noWrap w:val="0"/>
            <w:vAlign w:val="center"/>
          </w:tcPr>
          <w:p w14:paraId="7FA0FBB2">
            <w:pPr>
              <w:pStyle w:val="11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390" w:type="dxa"/>
            <w:vMerge w:val="restart"/>
            <w:noWrap w:val="0"/>
            <w:vAlign w:val="center"/>
          </w:tcPr>
          <w:p w14:paraId="13DF81F5">
            <w:pPr>
              <w:pStyle w:val="11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525" w:type="dxa"/>
            <w:vMerge w:val="restart"/>
            <w:noWrap w:val="0"/>
            <w:vAlign w:val="center"/>
          </w:tcPr>
          <w:p w14:paraId="3752120B">
            <w:pPr>
              <w:pStyle w:val="11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57" w:type="dxa"/>
            <w:vMerge w:val="restart"/>
            <w:noWrap w:val="0"/>
            <w:vAlign w:val="center"/>
          </w:tcPr>
          <w:p w14:paraId="3C3AED2B">
            <w:pPr>
              <w:pStyle w:val="11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</w:tr>
      <w:tr w14:paraId="074DC9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579" w:type="dxa"/>
            <w:tcBorders>
              <w:top w:val="nil"/>
              <w:bottom w:val="nil"/>
            </w:tcBorders>
            <w:noWrap w:val="0"/>
            <w:vAlign w:val="center"/>
          </w:tcPr>
          <w:p w14:paraId="33A3C6FE">
            <w:pPr>
              <w:pStyle w:val="11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定、预算编制和资金分配等）</w:t>
            </w:r>
          </w:p>
        </w:tc>
        <w:tc>
          <w:tcPr>
            <w:tcW w:w="665" w:type="dxa"/>
            <w:vMerge w:val="continue"/>
            <w:tcBorders>
              <w:top w:val="nil"/>
            </w:tcBorders>
            <w:noWrap w:val="0"/>
            <w:vAlign w:val="center"/>
          </w:tcPr>
          <w:p w14:paraId="43268DC7">
            <w:pPr>
              <w:jc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noWrap w:val="0"/>
            <w:vAlign w:val="center"/>
          </w:tcPr>
          <w:p w14:paraId="22BACD07">
            <w:pPr>
              <w:jc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3390" w:type="dxa"/>
            <w:vMerge w:val="continue"/>
            <w:tcBorders>
              <w:top w:val="nil"/>
            </w:tcBorders>
            <w:noWrap w:val="0"/>
            <w:vAlign w:val="center"/>
          </w:tcPr>
          <w:p w14:paraId="5FA3CD6B">
            <w:pPr>
              <w:jc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3525" w:type="dxa"/>
            <w:vMerge w:val="continue"/>
            <w:tcBorders>
              <w:top w:val="nil"/>
            </w:tcBorders>
            <w:noWrap w:val="0"/>
            <w:vAlign w:val="center"/>
          </w:tcPr>
          <w:p w14:paraId="452CF0AD">
            <w:pPr>
              <w:jc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357" w:type="dxa"/>
            <w:vMerge w:val="continue"/>
            <w:tcBorders>
              <w:top w:val="nil"/>
            </w:tcBorders>
            <w:noWrap w:val="0"/>
            <w:vAlign w:val="center"/>
          </w:tcPr>
          <w:p w14:paraId="09E27185">
            <w:pPr>
              <w:jc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</w:p>
        </w:tc>
      </w:tr>
      <w:tr w14:paraId="407480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579" w:type="dxa"/>
            <w:tcBorders>
              <w:bottom w:val="nil"/>
            </w:tcBorders>
            <w:noWrap w:val="0"/>
            <w:vAlign w:val="center"/>
          </w:tcPr>
          <w:p w14:paraId="5E07CD8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7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资金管理存在的问题</w:t>
            </w:r>
          </w:p>
        </w:tc>
        <w:tc>
          <w:tcPr>
            <w:tcW w:w="665" w:type="dxa"/>
            <w:noWrap w:val="0"/>
            <w:vAlign w:val="center"/>
          </w:tcPr>
          <w:p w14:paraId="2847B7F4">
            <w:pPr>
              <w:pStyle w:val="11"/>
              <w:spacing w:before="83"/>
              <w:ind w:left="34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w w:val="99"/>
                <w:sz w:val="22"/>
              </w:rPr>
              <w:t>1</w:t>
            </w:r>
          </w:p>
        </w:tc>
        <w:tc>
          <w:tcPr>
            <w:tcW w:w="2035" w:type="dxa"/>
            <w:noWrap w:val="0"/>
            <w:vAlign w:val="center"/>
          </w:tcPr>
          <w:p w14:paraId="481EC55D">
            <w:pPr>
              <w:pStyle w:val="11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390" w:type="dxa"/>
            <w:noWrap w:val="0"/>
            <w:vAlign w:val="center"/>
          </w:tcPr>
          <w:p w14:paraId="6D0DA9E7">
            <w:pPr>
              <w:pStyle w:val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lang w:val="en-US" w:eastAsia="zh-CN"/>
              </w:rPr>
              <w:t>无</w:t>
            </w:r>
          </w:p>
        </w:tc>
        <w:tc>
          <w:tcPr>
            <w:tcW w:w="3525" w:type="dxa"/>
            <w:noWrap w:val="0"/>
            <w:vAlign w:val="center"/>
          </w:tcPr>
          <w:p w14:paraId="1B6E2000">
            <w:pPr>
              <w:pStyle w:val="11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6B626679">
            <w:pPr>
              <w:pStyle w:val="11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</w:tr>
      <w:tr w14:paraId="7E4B28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579" w:type="dxa"/>
            <w:tcBorders>
              <w:top w:val="nil"/>
              <w:bottom w:val="nil"/>
            </w:tcBorders>
            <w:noWrap w:val="0"/>
            <w:vAlign w:val="center"/>
          </w:tcPr>
          <w:p w14:paraId="586FCFB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7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（包括资金到位情况、预算执</w:t>
            </w:r>
          </w:p>
        </w:tc>
        <w:tc>
          <w:tcPr>
            <w:tcW w:w="665" w:type="dxa"/>
            <w:vMerge w:val="restart"/>
            <w:noWrap w:val="0"/>
            <w:vAlign w:val="center"/>
          </w:tcPr>
          <w:p w14:paraId="12A9939F">
            <w:pPr>
              <w:pStyle w:val="11"/>
              <w:spacing w:before="82"/>
              <w:ind w:left="34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w w:val="99"/>
                <w:sz w:val="22"/>
              </w:rPr>
              <w:t>2</w:t>
            </w:r>
          </w:p>
        </w:tc>
        <w:tc>
          <w:tcPr>
            <w:tcW w:w="2035" w:type="dxa"/>
            <w:vMerge w:val="restart"/>
            <w:noWrap w:val="0"/>
            <w:vAlign w:val="center"/>
          </w:tcPr>
          <w:p w14:paraId="61F59808">
            <w:pPr>
              <w:pStyle w:val="11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390" w:type="dxa"/>
            <w:vMerge w:val="restart"/>
            <w:noWrap w:val="0"/>
            <w:vAlign w:val="center"/>
          </w:tcPr>
          <w:p w14:paraId="570389FE">
            <w:pPr>
              <w:pStyle w:val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525" w:type="dxa"/>
            <w:vMerge w:val="restart"/>
            <w:noWrap w:val="0"/>
            <w:vAlign w:val="center"/>
          </w:tcPr>
          <w:p w14:paraId="01BC5759">
            <w:pPr>
              <w:pStyle w:val="11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57" w:type="dxa"/>
            <w:vMerge w:val="restart"/>
            <w:noWrap w:val="0"/>
            <w:vAlign w:val="center"/>
          </w:tcPr>
          <w:p w14:paraId="34559280">
            <w:pPr>
              <w:pStyle w:val="11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</w:tr>
      <w:tr w14:paraId="57EDFE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579" w:type="dxa"/>
            <w:tcBorders>
              <w:top w:val="nil"/>
              <w:bottom w:val="nil"/>
            </w:tcBorders>
            <w:noWrap w:val="0"/>
            <w:vAlign w:val="center"/>
          </w:tcPr>
          <w:p w14:paraId="14D8B07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7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行情况和资金使用合规性等）</w:t>
            </w:r>
          </w:p>
        </w:tc>
        <w:tc>
          <w:tcPr>
            <w:tcW w:w="665" w:type="dxa"/>
            <w:vMerge w:val="continue"/>
            <w:tcBorders>
              <w:top w:val="nil"/>
            </w:tcBorders>
            <w:noWrap w:val="0"/>
            <w:vAlign w:val="center"/>
          </w:tcPr>
          <w:p w14:paraId="60C609F5">
            <w:pPr>
              <w:jc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noWrap w:val="0"/>
            <w:vAlign w:val="center"/>
          </w:tcPr>
          <w:p w14:paraId="09BF92AB">
            <w:pPr>
              <w:jc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3390" w:type="dxa"/>
            <w:vMerge w:val="continue"/>
            <w:tcBorders>
              <w:top w:val="nil"/>
            </w:tcBorders>
            <w:noWrap w:val="0"/>
            <w:vAlign w:val="center"/>
          </w:tcPr>
          <w:p w14:paraId="049614AE">
            <w:pPr>
              <w:jc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3525" w:type="dxa"/>
            <w:vMerge w:val="continue"/>
            <w:tcBorders>
              <w:top w:val="nil"/>
            </w:tcBorders>
            <w:noWrap w:val="0"/>
            <w:vAlign w:val="center"/>
          </w:tcPr>
          <w:p w14:paraId="77713416">
            <w:pPr>
              <w:jc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357" w:type="dxa"/>
            <w:vMerge w:val="continue"/>
            <w:tcBorders>
              <w:top w:val="nil"/>
            </w:tcBorders>
            <w:noWrap w:val="0"/>
            <w:vAlign w:val="center"/>
          </w:tcPr>
          <w:p w14:paraId="5F04CEE5">
            <w:pPr>
              <w:jc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</w:p>
        </w:tc>
      </w:tr>
      <w:tr w14:paraId="5657A0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579" w:type="dxa"/>
            <w:tcBorders>
              <w:bottom w:val="nil"/>
            </w:tcBorders>
            <w:noWrap w:val="0"/>
            <w:vAlign w:val="center"/>
          </w:tcPr>
          <w:p w14:paraId="2F1CB3C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7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项目管理存在的问题</w:t>
            </w:r>
          </w:p>
        </w:tc>
        <w:tc>
          <w:tcPr>
            <w:tcW w:w="665" w:type="dxa"/>
            <w:noWrap w:val="0"/>
            <w:vAlign w:val="center"/>
          </w:tcPr>
          <w:p w14:paraId="2B8E4344">
            <w:pPr>
              <w:pStyle w:val="11"/>
              <w:spacing w:before="83"/>
              <w:ind w:left="34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w w:val="99"/>
                <w:sz w:val="22"/>
              </w:rPr>
              <w:t>1</w:t>
            </w:r>
          </w:p>
        </w:tc>
        <w:tc>
          <w:tcPr>
            <w:tcW w:w="2035" w:type="dxa"/>
            <w:noWrap w:val="0"/>
            <w:vAlign w:val="center"/>
          </w:tcPr>
          <w:p w14:paraId="398E13D5">
            <w:pPr>
              <w:pStyle w:val="11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390" w:type="dxa"/>
            <w:noWrap w:val="0"/>
            <w:vAlign w:val="center"/>
          </w:tcPr>
          <w:p w14:paraId="0D189681">
            <w:pPr>
              <w:pStyle w:val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lang w:val="en-US" w:eastAsia="zh-CN"/>
              </w:rPr>
              <w:t>无</w:t>
            </w:r>
          </w:p>
        </w:tc>
        <w:tc>
          <w:tcPr>
            <w:tcW w:w="3525" w:type="dxa"/>
            <w:noWrap w:val="0"/>
            <w:vAlign w:val="center"/>
          </w:tcPr>
          <w:p w14:paraId="23D30215">
            <w:pPr>
              <w:pStyle w:val="11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0D09C35D">
            <w:pPr>
              <w:pStyle w:val="11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</w:tr>
      <w:tr w14:paraId="170B1A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579" w:type="dxa"/>
            <w:tcBorders>
              <w:top w:val="nil"/>
              <w:bottom w:val="nil"/>
            </w:tcBorders>
            <w:noWrap w:val="0"/>
            <w:vAlign w:val="center"/>
          </w:tcPr>
          <w:p w14:paraId="7C1A93C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7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（包括项目过程管控、监督问</w:t>
            </w:r>
          </w:p>
        </w:tc>
        <w:tc>
          <w:tcPr>
            <w:tcW w:w="665" w:type="dxa"/>
            <w:vMerge w:val="restart"/>
            <w:noWrap w:val="0"/>
            <w:vAlign w:val="center"/>
          </w:tcPr>
          <w:p w14:paraId="104CE8D8">
            <w:pPr>
              <w:pStyle w:val="11"/>
              <w:spacing w:before="83"/>
              <w:ind w:left="34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w w:val="99"/>
                <w:sz w:val="22"/>
              </w:rPr>
              <w:t>2</w:t>
            </w:r>
          </w:p>
        </w:tc>
        <w:tc>
          <w:tcPr>
            <w:tcW w:w="2035" w:type="dxa"/>
            <w:vMerge w:val="restart"/>
            <w:noWrap w:val="0"/>
            <w:vAlign w:val="center"/>
          </w:tcPr>
          <w:p w14:paraId="0D0E3C73">
            <w:pPr>
              <w:pStyle w:val="11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390" w:type="dxa"/>
            <w:vMerge w:val="restart"/>
            <w:noWrap w:val="0"/>
            <w:vAlign w:val="center"/>
          </w:tcPr>
          <w:p w14:paraId="72591FCB">
            <w:pPr>
              <w:pStyle w:val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525" w:type="dxa"/>
            <w:vMerge w:val="restart"/>
            <w:noWrap w:val="0"/>
            <w:vAlign w:val="center"/>
          </w:tcPr>
          <w:p w14:paraId="72E90D22">
            <w:pPr>
              <w:pStyle w:val="11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57" w:type="dxa"/>
            <w:vMerge w:val="restart"/>
            <w:noWrap w:val="0"/>
            <w:vAlign w:val="center"/>
          </w:tcPr>
          <w:p w14:paraId="4E9795FA">
            <w:pPr>
              <w:pStyle w:val="11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</w:tr>
      <w:tr w14:paraId="0B3856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79" w:type="dxa"/>
            <w:tcBorders>
              <w:top w:val="nil"/>
              <w:bottom w:val="nil"/>
            </w:tcBorders>
            <w:noWrap w:val="0"/>
            <w:vAlign w:val="center"/>
          </w:tcPr>
          <w:p w14:paraId="0D12A56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7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效、制度建设及执行情况等）</w:t>
            </w:r>
          </w:p>
        </w:tc>
        <w:tc>
          <w:tcPr>
            <w:tcW w:w="665" w:type="dxa"/>
            <w:vMerge w:val="continue"/>
            <w:tcBorders>
              <w:top w:val="nil"/>
            </w:tcBorders>
            <w:noWrap w:val="0"/>
            <w:vAlign w:val="center"/>
          </w:tcPr>
          <w:p w14:paraId="0549B36D">
            <w:pPr>
              <w:jc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noWrap w:val="0"/>
            <w:vAlign w:val="center"/>
          </w:tcPr>
          <w:p w14:paraId="3E18A367">
            <w:pPr>
              <w:jc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3390" w:type="dxa"/>
            <w:vMerge w:val="continue"/>
            <w:tcBorders>
              <w:top w:val="nil"/>
            </w:tcBorders>
            <w:noWrap w:val="0"/>
            <w:vAlign w:val="center"/>
          </w:tcPr>
          <w:p w14:paraId="1F178720">
            <w:pPr>
              <w:jc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3525" w:type="dxa"/>
            <w:vMerge w:val="continue"/>
            <w:tcBorders>
              <w:top w:val="nil"/>
            </w:tcBorders>
            <w:noWrap w:val="0"/>
            <w:vAlign w:val="center"/>
          </w:tcPr>
          <w:p w14:paraId="26A6A080">
            <w:pPr>
              <w:jc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357" w:type="dxa"/>
            <w:vMerge w:val="continue"/>
            <w:tcBorders>
              <w:top w:val="nil"/>
            </w:tcBorders>
            <w:noWrap w:val="0"/>
            <w:vAlign w:val="center"/>
          </w:tcPr>
          <w:p w14:paraId="7D5B66C1">
            <w:pPr>
              <w:jc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</w:p>
        </w:tc>
      </w:tr>
      <w:tr w14:paraId="53A8AF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2579" w:type="dxa"/>
            <w:tcBorders>
              <w:bottom w:val="nil"/>
            </w:tcBorders>
            <w:noWrap w:val="0"/>
            <w:vAlign w:val="center"/>
          </w:tcPr>
          <w:p w14:paraId="259ED4F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项目产出存在的问题</w:t>
            </w:r>
          </w:p>
        </w:tc>
        <w:tc>
          <w:tcPr>
            <w:tcW w:w="665" w:type="dxa"/>
            <w:noWrap w:val="0"/>
            <w:vAlign w:val="center"/>
          </w:tcPr>
          <w:p w14:paraId="3C0334F1">
            <w:pPr>
              <w:pStyle w:val="11"/>
              <w:spacing w:before="83"/>
              <w:ind w:left="34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w w:val="99"/>
                <w:sz w:val="22"/>
              </w:rPr>
              <w:t>1</w:t>
            </w:r>
          </w:p>
        </w:tc>
        <w:tc>
          <w:tcPr>
            <w:tcW w:w="2035" w:type="dxa"/>
            <w:noWrap w:val="0"/>
            <w:vAlign w:val="center"/>
          </w:tcPr>
          <w:p w14:paraId="6C9116D8">
            <w:pPr>
              <w:pStyle w:val="11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390" w:type="dxa"/>
            <w:noWrap w:val="0"/>
            <w:vAlign w:val="center"/>
          </w:tcPr>
          <w:p w14:paraId="13FE6A87">
            <w:pPr>
              <w:pStyle w:val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lang w:val="en-US" w:eastAsia="zh-CN"/>
              </w:rPr>
              <w:t>无</w:t>
            </w:r>
          </w:p>
        </w:tc>
        <w:tc>
          <w:tcPr>
            <w:tcW w:w="3525" w:type="dxa"/>
            <w:noWrap w:val="0"/>
            <w:vAlign w:val="center"/>
          </w:tcPr>
          <w:p w14:paraId="665DC51B">
            <w:pPr>
              <w:pStyle w:val="11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2312FBF9">
            <w:pPr>
              <w:pStyle w:val="11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</w:tr>
      <w:tr w14:paraId="0A968F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579" w:type="dxa"/>
            <w:tcBorders>
              <w:top w:val="nil"/>
              <w:bottom w:val="nil"/>
            </w:tcBorders>
            <w:noWrap w:val="0"/>
            <w:vAlign w:val="center"/>
          </w:tcPr>
          <w:p w14:paraId="4737B8F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（包括产出数量、产出质量、</w:t>
            </w:r>
          </w:p>
        </w:tc>
        <w:tc>
          <w:tcPr>
            <w:tcW w:w="665" w:type="dxa"/>
            <w:vMerge w:val="restart"/>
            <w:noWrap w:val="0"/>
            <w:vAlign w:val="center"/>
          </w:tcPr>
          <w:p w14:paraId="5557F917">
            <w:pPr>
              <w:pStyle w:val="11"/>
              <w:spacing w:before="82"/>
              <w:ind w:left="34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w w:val="99"/>
                <w:sz w:val="22"/>
              </w:rPr>
              <w:t>2</w:t>
            </w:r>
          </w:p>
        </w:tc>
        <w:tc>
          <w:tcPr>
            <w:tcW w:w="2035" w:type="dxa"/>
            <w:vMerge w:val="restart"/>
            <w:noWrap w:val="0"/>
            <w:vAlign w:val="center"/>
          </w:tcPr>
          <w:p w14:paraId="35ACA4A8">
            <w:pPr>
              <w:pStyle w:val="11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390" w:type="dxa"/>
            <w:vMerge w:val="restart"/>
            <w:noWrap w:val="0"/>
            <w:vAlign w:val="center"/>
          </w:tcPr>
          <w:p w14:paraId="670B106D">
            <w:pPr>
              <w:pStyle w:val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525" w:type="dxa"/>
            <w:vMerge w:val="restart"/>
            <w:noWrap w:val="0"/>
            <w:vAlign w:val="center"/>
          </w:tcPr>
          <w:p w14:paraId="64EC8063">
            <w:pPr>
              <w:pStyle w:val="11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57" w:type="dxa"/>
            <w:vMerge w:val="restart"/>
            <w:noWrap w:val="0"/>
            <w:vAlign w:val="center"/>
          </w:tcPr>
          <w:p w14:paraId="5D88AED7">
            <w:pPr>
              <w:pStyle w:val="11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</w:tr>
      <w:tr w14:paraId="302844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579" w:type="dxa"/>
            <w:tcBorders>
              <w:top w:val="nil"/>
              <w:bottom w:val="nil"/>
            </w:tcBorders>
            <w:noWrap w:val="0"/>
            <w:vAlign w:val="center"/>
          </w:tcPr>
          <w:p w14:paraId="33105EA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产出时效、产出成本等）</w:t>
            </w:r>
          </w:p>
        </w:tc>
        <w:tc>
          <w:tcPr>
            <w:tcW w:w="665" w:type="dxa"/>
            <w:vMerge w:val="continue"/>
            <w:tcBorders>
              <w:top w:val="nil"/>
            </w:tcBorders>
            <w:noWrap w:val="0"/>
            <w:vAlign w:val="center"/>
          </w:tcPr>
          <w:p w14:paraId="4E5B1362">
            <w:pPr>
              <w:jc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noWrap w:val="0"/>
            <w:vAlign w:val="center"/>
          </w:tcPr>
          <w:p w14:paraId="5AAFE714">
            <w:pPr>
              <w:jc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3390" w:type="dxa"/>
            <w:vMerge w:val="continue"/>
            <w:tcBorders>
              <w:top w:val="nil"/>
            </w:tcBorders>
            <w:noWrap w:val="0"/>
            <w:vAlign w:val="center"/>
          </w:tcPr>
          <w:p w14:paraId="602C3E0B">
            <w:pPr>
              <w:jc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3525" w:type="dxa"/>
            <w:vMerge w:val="continue"/>
            <w:tcBorders>
              <w:top w:val="nil"/>
            </w:tcBorders>
            <w:noWrap w:val="0"/>
            <w:vAlign w:val="center"/>
          </w:tcPr>
          <w:p w14:paraId="1FB71DD2">
            <w:pPr>
              <w:jc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357" w:type="dxa"/>
            <w:vMerge w:val="continue"/>
            <w:tcBorders>
              <w:top w:val="nil"/>
            </w:tcBorders>
            <w:noWrap w:val="0"/>
            <w:vAlign w:val="center"/>
          </w:tcPr>
          <w:p w14:paraId="160B6937">
            <w:pPr>
              <w:jc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</w:p>
        </w:tc>
      </w:tr>
      <w:tr w14:paraId="2A6504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579" w:type="dxa"/>
            <w:tcBorders>
              <w:bottom w:val="nil"/>
            </w:tcBorders>
            <w:noWrap w:val="0"/>
            <w:vAlign w:val="center"/>
          </w:tcPr>
          <w:p w14:paraId="0E8ADD8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7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项目效益存在的问题</w:t>
            </w:r>
          </w:p>
        </w:tc>
        <w:tc>
          <w:tcPr>
            <w:tcW w:w="665" w:type="dxa"/>
            <w:noWrap w:val="0"/>
            <w:vAlign w:val="center"/>
          </w:tcPr>
          <w:p w14:paraId="1E8CC23F">
            <w:pPr>
              <w:pStyle w:val="11"/>
              <w:spacing w:before="83"/>
              <w:ind w:left="34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w w:val="99"/>
                <w:sz w:val="22"/>
              </w:rPr>
              <w:t>1</w:t>
            </w:r>
          </w:p>
        </w:tc>
        <w:tc>
          <w:tcPr>
            <w:tcW w:w="2035" w:type="dxa"/>
            <w:noWrap w:val="0"/>
            <w:vAlign w:val="center"/>
          </w:tcPr>
          <w:p w14:paraId="2962DDA0">
            <w:pPr>
              <w:pStyle w:val="11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390" w:type="dxa"/>
            <w:noWrap w:val="0"/>
            <w:vAlign w:val="center"/>
          </w:tcPr>
          <w:p w14:paraId="04F4FFF7">
            <w:pPr>
              <w:pStyle w:val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lang w:val="en-US" w:eastAsia="zh-CN"/>
              </w:rPr>
              <w:t>无</w:t>
            </w:r>
          </w:p>
        </w:tc>
        <w:tc>
          <w:tcPr>
            <w:tcW w:w="3525" w:type="dxa"/>
            <w:noWrap w:val="0"/>
            <w:vAlign w:val="center"/>
          </w:tcPr>
          <w:p w14:paraId="70759C82">
            <w:pPr>
              <w:pStyle w:val="11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1BE7806F">
            <w:pPr>
              <w:pStyle w:val="11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</w:tr>
      <w:tr w14:paraId="744155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579" w:type="dxa"/>
            <w:tcBorders>
              <w:top w:val="nil"/>
              <w:bottom w:val="nil"/>
            </w:tcBorders>
            <w:noWrap w:val="0"/>
            <w:vAlign w:val="center"/>
          </w:tcPr>
          <w:p w14:paraId="42C0A42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7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（包括经济效益、社会效益</w:t>
            </w:r>
          </w:p>
        </w:tc>
        <w:tc>
          <w:tcPr>
            <w:tcW w:w="665" w:type="dxa"/>
            <w:vMerge w:val="restart"/>
            <w:noWrap w:val="0"/>
            <w:vAlign w:val="center"/>
          </w:tcPr>
          <w:p w14:paraId="37F363CF">
            <w:pPr>
              <w:pStyle w:val="11"/>
              <w:spacing w:before="83"/>
              <w:ind w:left="34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w w:val="99"/>
                <w:sz w:val="22"/>
              </w:rPr>
              <w:t>2</w:t>
            </w:r>
          </w:p>
        </w:tc>
        <w:tc>
          <w:tcPr>
            <w:tcW w:w="2035" w:type="dxa"/>
            <w:vMerge w:val="restart"/>
            <w:noWrap w:val="0"/>
            <w:vAlign w:val="center"/>
          </w:tcPr>
          <w:p w14:paraId="45AB0AB7">
            <w:pPr>
              <w:pStyle w:val="11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390" w:type="dxa"/>
            <w:vMerge w:val="restart"/>
            <w:noWrap w:val="0"/>
            <w:vAlign w:val="center"/>
          </w:tcPr>
          <w:p w14:paraId="542DDFF7">
            <w:pPr>
              <w:pStyle w:val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525" w:type="dxa"/>
            <w:vMerge w:val="restart"/>
            <w:noWrap w:val="0"/>
            <w:vAlign w:val="center"/>
          </w:tcPr>
          <w:p w14:paraId="07C3B1B7">
            <w:pPr>
              <w:pStyle w:val="11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57" w:type="dxa"/>
            <w:vMerge w:val="restart"/>
            <w:noWrap w:val="0"/>
            <w:vAlign w:val="center"/>
          </w:tcPr>
          <w:p w14:paraId="104FCE35">
            <w:pPr>
              <w:pStyle w:val="11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</w:tr>
      <w:tr w14:paraId="02AA4C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579" w:type="dxa"/>
            <w:tcBorders>
              <w:top w:val="nil"/>
            </w:tcBorders>
            <w:noWrap w:val="0"/>
            <w:vAlign w:val="center"/>
          </w:tcPr>
          <w:p w14:paraId="455CC43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7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、可持续影响和满意度等）</w:t>
            </w:r>
          </w:p>
        </w:tc>
        <w:tc>
          <w:tcPr>
            <w:tcW w:w="665" w:type="dxa"/>
            <w:vMerge w:val="continue"/>
            <w:tcBorders>
              <w:top w:val="nil"/>
            </w:tcBorders>
            <w:noWrap w:val="0"/>
            <w:vAlign w:val="center"/>
          </w:tcPr>
          <w:p w14:paraId="58E4E7E6">
            <w:pPr>
              <w:jc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noWrap w:val="0"/>
            <w:vAlign w:val="center"/>
          </w:tcPr>
          <w:p w14:paraId="7F15D75D">
            <w:pPr>
              <w:jc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3390" w:type="dxa"/>
            <w:vMerge w:val="continue"/>
            <w:tcBorders>
              <w:top w:val="nil"/>
            </w:tcBorders>
            <w:noWrap w:val="0"/>
            <w:vAlign w:val="center"/>
          </w:tcPr>
          <w:p w14:paraId="69E64A3D">
            <w:pPr>
              <w:jc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3525" w:type="dxa"/>
            <w:vMerge w:val="continue"/>
            <w:tcBorders>
              <w:top w:val="nil"/>
            </w:tcBorders>
            <w:noWrap w:val="0"/>
            <w:vAlign w:val="center"/>
          </w:tcPr>
          <w:p w14:paraId="21D13620">
            <w:pPr>
              <w:jc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357" w:type="dxa"/>
            <w:vMerge w:val="continue"/>
            <w:tcBorders>
              <w:top w:val="nil"/>
            </w:tcBorders>
            <w:noWrap w:val="0"/>
            <w:vAlign w:val="center"/>
          </w:tcPr>
          <w:p w14:paraId="25BFFE95">
            <w:pPr>
              <w:jc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</w:p>
        </w:tc>
      </w:tr>
    </w:tbl>
    <w:p w14:paraId="608237A6">
      <w:pPr>
        <w:rPr>
          <w:rFonts w:hint="default" w:ascii="Times New Roman" w:hAnsi="Times New Roman" w:cs="Times New Roman"/>
          <w:color w:val="auto"/>
          <w:szCs w:val="22"/>
        </w:rPr>
      </w:pPr>
    </w:p>
    <w:p w14:paraId="62F66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ectPr>
          <w:pgSz w:w="16838" w:h="11906" w:orient="landscape"/>
          <w:pgMar w:top="1480" w:right="1582" w:bottom="1417" w:left="1582" w:header="851" w:footer="992" w:gutter="0"/>
          <w:cols w:space="720" w:num="1"/>
          <w:docGrid w:type="lines" w:linePitch="312" w:charSpace="0"/>
        </w:sectPr>
      </w:pPr>
    </w:p>
    <w:p w14:paraId="429F9D0F">
      <w:pPr>
        <w:spacing w:before="43"/>
        <w:ind w:left="454" w:right="0" w:firstLine="0"/>
        <w:jc w:val="left"/>
        <w:rPr>
          <w:rFonts w:hint="default" w:ascii="Times New Roman" w:hAnsi="Times New Roman" w:cs="Times New Roman"/>
          <w:color w:val="auto"/>
          <w:sz w:val="31"/>
          <w:szCs w:val="22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2"/>
        </w:rPr>
        <w:t>附表</w:t>
      </w:r>
      <w:r>
        <w:rPr>
          <w:rFonts w:hint="default" w:ascii="Times New Roman" w:hAnsi="Times New Roman" w:eastAsia="黑体" w:cs="Times New Roman"/>
          <w:color w:val="auto"/>
          <w:sz w:val="28"/>
          <w:szCs w:val="22"/>
          <w:lang w:val="en-US" w:eastAsia="zh-CN"/>
        </w:rPr>
        <w:t>6-</w:t>
      </w:r>
      <w:r>
        <w:rPr>
          <w:rFonts w:hint="default" w:ascii="Times New Roman" w:hAnsi="Times New Roman" w:eastAsia="黑体" w:cs="Times New Roman"/>
          <w:color w:val="auto"/>
          <w:sz w:val="28"/>
          <w:szCs w:val="22"/>
        </w:rPr>
        <w:t>3</w:t>
      </w:r>
    </w:p>
    <w:p w14:paraId="23F408AB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beforeLines="0" w:beforeAutospacing="0" w:after="0" w:afterLines="0" w:afterAutospacing="0" w:line="413" w:lineRule="auto"/>
        <w:ind w:left="0"/>
        <w:jc w:val="center"/>
        <w:textAlignment w:val="auto"/>
        <w:outlineLvl w:val="1"/>
        <w:rPr>
          <w:rFonts w:hint="default" w:ascii="Times New Roman" w:hAnsi="Times New Roman" w:eastAsia="黑体" w:cs="Times New Roman"/>
          <w:b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32"/>
          <w:szCs w:val="24"/>
          <w:lang w:val="en-US" w:eastAsia="zh-CN" w:bidi="ar-SA"/>
        </w:rPr>
        <w:t>企业融资、上市（挂牌）奖励</w:t>
      </w:r>
      <w:r>
        <w:rPr>
          <w:rFonts w:hint="default" w:ascii="Times New Roman" w:hAnsi="Times New Roman" w:eastAsia="黑体" w:cs="Times New Roman"/>
          <w:b/>
          <w:color w:val="auto"/>
          <w:kern w:val="2"/>
          <w:sz w:val="32"/>
          <w:szCs w:val="24"/>
          <w:lang w:val="en-US" w:eastAsia="zh-CN" w:bidi="ar-SA"/>
        </w:rPr>
        <w:t>项目绩效评价评分情况表</w:t>
      </w:r>
    </w:p>
    <w:tbl>
      <w:tblPr>
        <w:tblStyle w:val="7"/>
        <w:tblW w:w="12607" w:type="dxa"/>
        <w:tblInd w:w="4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1050"/>
        <w:gridCol w:w="1185"/>
        <w:gridCol w:w="3270"/>
        <w:gridCol w:w="1005"/>
        <w:gridCol w:w="3405"/>
        <w:gridCol w:w="915"/>
        <w:gridCol w:w="990"/>
      </w:tblGrid>
      <w:tr w14:paraId="39DB1C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87" w:type="dxa"/>
            <w:noWrap w:val="0"/>
            <w:vAlign w:val="center"/>
          </w:tcPr>
          <w:p w14:paraId="46F000A9">
            <w:pPr>
              <w:pStyle w:val="11"/>
              <w:ind w:left="-1" w:leftChars="0" w:right="-71" w:rightChars="-34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</w:rPr>
              <w:t>序号</w:t>
            </w:r>
          </w:p>
        </w:tc>
        <w:tc>
          <w:tcPr>
            <w:tcW w:w="1050" w:type="dxa"/>
            <w:noWrap w:val="0"/>
            <w:vAlign w:val="center"/>
          </w:tcPr>
          <w:p w14:paraId="0DEA87EB">
            <w:pPr>
              <w:pStyle w:val="11"/>
              <w:spacing w:before="89" w:line="230" w:lineRule="auto"/>
              <w:ind w:left="11" w:leftChars="0" w:right="55" w:rightChars="26" w:hanging="11" w:hangingChars="5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</w:rPr>
              <w:t>一级指标</w:t>
            </w:r>
          </w:p>
        </w:tc>
        <w:tc>
          <w:tcPr>
            <w:tcW w:w="1185" w:type="dxa"/>
            <w:noWrap w:val="0"/>
            <w:vAlign w:val="center"/>
          </w:tcPr>
          <w:p w14:paraId="704E1D4B">
            <w:pPr>
              <w:pStyle w:val="11"/>
              <w:spacing w:before="89" w:line="230" w:lineRule="auto"/>
              <w:ind w:left="0" w:leftChars="0" w:right="-92" w:rightChars="-44" w:hanging="7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</w:rPr>
              <w:t>二级指标</w:t>
            </w:r>
          </w:p>
        </w:tc>
        <w:tc>
          <w:tcPr>
            <w:tcW w:w="3270" w:type="dxa"/>
            <w:noWrap w:val="0"/>
            <w:vAlign w:val="center"/>
          </w:tcPr>
          <w:p w14:paraId="577284D3">
            <w:pPr>
              <w:pStyle w:val="11"/>
              <w:spacing w:before="89" w:line="230" w:lineRule="auto"/>
              <w:ind w:left="11" w:leftChars="0" w:right="50" w:rightChars="24" w:hanging="11" w:hangingChars="5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</w:rPr>
              <w:t>三级指标</w:t>
            </w:r>
          </w:p>
        </w:tc>
        <w:tc>
          <w:tcPr>
            <w:tcW w:w="1005" w:type="dxa"/>
            <w:noWrap w:val="0"/>
            <w:vAlign w:val="center"/>
          </w:tcPr>
          <w:p w14:paraId="6DC2D9A8">
            <w:pPr>
              <w:pStyle w:val="11"/>
              <w:ind w:left="0" w:leftChars="0" w:right="-71" w:rightChars="-34" w:hanging="6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</w:rPr>
              <w:t>标准分值</w:t>
            </w:r>
          </w:p>
        </w:tc>
        <w:tc>
          <w:tcPr>
            <w:tcW w:w="3405" w:type="dxa"/>
            <w:noWrap w:val="0"/>
            <w:vAlign w:val="center"/>
          </w:tcPr>
          <w:p w14:paraId="2B37D6DF">
            <w:pPr>
              <w:pStyle w:val="11"/>
              <w:tabs>
                <w:tab w:val="left" w:pos="3780"/>
              </w:tabs>
              <w:ind w:left="2805" w:leftChars="0" w:right="-71" w:rightChars="-34" w:hanging="2805" w:hangingChars="127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</w:rPr>
              <w:t>评分情况</w:t>
            </w:r>
          </w:p>
        </w:tc>
        <w:tc>
          <w:tcPr>
            <w:tcW w:w="915" w:type="dxa"/>
            <w:noWrap w:val="0"/>
            <w:vAlign w:val="center"/>
          </w:tcPr>
          <w:p w14:paraId="09AC31F7">
            <w:pPr>
              <w:pStyle w:val="11"/>
              <w:ind w:left="7" w:leftChars="0" w:right="-71" w:rightChars="-34" w:hanging="7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</w:rPr>
              <w:t>得分</w:t>
            </w:r>
          </w:p>
        </w:tc>
        <w:tc>
          <w:tcPr>
            <w:tcW w:w="990" w:type="dxa"/>
            <w:noWrap w:val="0"/>
            <w:vAlign w:val="center"/>
          </w:tcPr>
          <w:p w14:paraId="4980002C">
            <w:pPr>
              <w:pStyle w:val="11"/>
              <w:ind w:left="0" w:leftChars="0" w:right="-71" w:rightChars="-34" w:hanging="9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</w:rPr>
              <w:t>扣分</w:t>
            </w:r>
          </w:p>
        </w:tc>
      </w:tr>
      <w:tr w14:paraId="410592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7" w:type="dxa"/>
            <w:noWrap w:val="0"/>
            <w:vAlign w:val="center"/>
          </w:tcPr>
          <w:p w14:paraId="21D3C0BC">
            <w:pPr>
              <w:pStyle w:val="11"/>
              <w:ind w:right="-71" w:rightChars="-34"/>
              <w:jc w:val="center"/>
              <w:rPr>
                <w:rFonts w:hint="default" w:ascii="Times New Roman" w:hAnsi="Times New Roman" w:eastAsia="宋体" w:cs="Times New Roman"/>
                <w:color w:val="auto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lang w:val="en-US" w:eastAsia="zh-CN"/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5833B3E1">
            <w:pPr>
              <w:pStyle w:val="11"/>
              <w:ind w:right="-71" w:rightChars="-34"/>
              <w:jc w:val="center"/>
              <w:rPr>
                <w:rFonts w:hint="default" w:ascii="Times New Roman" w:hAnsi="Times New Roman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85" w:type="dxa"/>
            <w:noWrap w:val="0"/>
            <w:vAlign w:val="center"/>
          </w:tcPr>
          <w:p w14:paraId="579BA085">
            <w:pPr>
              <w:widowControl/>
              <w:spacing w:line="240" w:lineRule="exact"/>
              <w:ind w:right="-71" w:rightChars="-34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270" w:type="dxa"/>
            <w:noWrap w:val="0"/>
            <w:vAlign w:val="center"/>
          </w:tcPr>
          <w:p w14:paraId="4FA8A13B">
            <w:pPr>
              <w:widowControl/>
              <w:spacing w:line="240" w:lineRule="exact"/>
              <w:ind w:right="-71" w:rightChars="-34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全市上市挂牌企业数量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300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家</w:t>
            </w:r>
          </w:p>
        </w:tc>
        <w:tc>
          <w:tcPr>
            <w:tcW w:w="1005" w:type="dxa"/>
            <w:noWrap w:val="0"/>
            <w:vAlign w:val="center"/>
          </w:tcPr>
          <w:p w14:paraId="7FFA24A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6"/>
                <w:szCs w:val="22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6"/>
                <w:szCs w:val="22"/>
                <w:highlight w:val="none"/>
                <w:lang w:val="en-US" w:eastAsia="zh-CN" w:bidi="zh-CN"/>
              </w:rPr>
              <w:t>10</w:t>
            </w:r>
          </w:p>
        </w:tc>
        <w:tc>
          <w:tcPr>
            <w:tcW w:w="3405" w:type="dxa"/>
            <w:noWrap w:val="0"/>
            <w:vAlign w:val="center"/>
          </w:tcPr>
          <w:p w14:paraId="6CAF73AE"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  <w:t>全市上市挂牌企业数量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330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  <w:t>家</w:t>
            </w:r>
          </w:p>
        </w:tc>
        <w:tc>
          <w:tcPr>
            <w:tcW w:w="915" w:type="dxa"/>
            <w:noWrap w:val="0"/>
            <w:vAlign w:val="center"/>
          </w:tcPr>
          <w:p w14:paraId="57C4B4B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6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6"/>
                <w:szCs w:val="22"/>
                <w:lang w:val="en-US" w:eastAsia="zh-CN" w:bidi="zh-CN"/>
              </w:rPr>
              <w:t>10</w:t>
            </w:r>
          </w:p>
        </w:tc>
        <w:tc>
          <w:tcPr>
            <w:tcW w:w="990" w:type="dxa"/>
            <w:noWrap w:val="0"/>
            <w:vAlign w:val="center"/>
          </w:tcPr>
          <w:p w14:paraId="4671FECE">
            <w:pPr>
              <w:pStyle w:val="11"/>
              <w:ind w:right="-71" w:rightChars="-34"/>
              <w:jc w:val="center"/>
              <w:rPr>
                <w:rFonts w:hint="default" w:ascii="Times New Roman" w:hAnsi="Times New Roman" w:eastAsia="宋体" w:cs="Times New Roman"/>
                <w:color w:val="auto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lang w:val="en-US" w:eastAsia="zh-CN"/>
              </w:rPr>
              <w:t>0</w:t>
            </w:r>
          </w:p>
        </w:tc>
      </w:tr>
      <w:tr w14:paraId="6B863B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87" w:type="dxa"/>
            <w:noWrap w:val="0"/>
            <w:vAlign w:val="center"/>
          </w:tcPr>
          <w:p w14:paraId="63E0772F">
            <w:pPr>
              <w:pStyle w:val="11"/>
              <w:ind w:right="-71" w:rightChars="-34"/>
              <w:jc w:val="center"/>
              <w:rPr>
                <w:rFonts w:hint="default" w:ascii="Times New Roman" w:hAnsi="Times New Roman" w:eastAsia="宋体" w:cs="Times New Roman"/>
                <w:color w:val="auto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lang w:val="en-US" w:eastAsia="zh-CN"/>
              </w:rPr>
              <w:t>2</w:t>
            </w:r>
          </w:p>
        </w:tc>
        <w:tc>
          <w:tcPr>
            <w:tcW w:w="1050" w:type="dxa"/>
            <w:noWrap w:val="0"/>
            <w:vAlign w:val="center"/>
          </w:tcPr>
          <w:p w14:paraId="60E607DF">
            <w:pPr>
              <w:pStyle w:val="11"/>
              <w:ind w:right="-71" w:rightChars="-34"/>
              <w:jc w:val="center"/>
              <w:rPr>
                <w:rFonts w:hint="default" w:ascii="Times New Roman" w:hAnsi="Times New Roman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85" w:type="dxa"/>
            <w:noWrap w:val="0"/>
            <w:vAlign w:val="center"/>
          </w:tcPr>
          <w:p w14:paraId="3D4B201F">
            <w:pPr>
              <w:widowControl/>
              <w:spacing w:line="240" w:lineRule="exact"/>
              <w:ind w:right="-71" w:rightChars="-34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270" w:type="dxa"/>
            <w:noWrap w:val="0"/>
            <w:vAlign w:val="center"/>
          </w:tcPr>
          <w:p w14:paraId="46E5F206">
            <w:pPr>
              <w:widowControl/>
              <w:spacing w:line="240" w:lineRule="exact"/>
              <w:ind w:right="-71" w:rightChars="-34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规范性股份制改造企业数量4家</w:t>
            </w:r>
          </w:p>
        </w:tc>
        <w:tc>
          <w:tcPr>
            <w:tcW w:w="1005" w:type="dxa"/>
            <w:noWrap w:val="0"/>
            <w:vAlign w:val="center"/>
          </w:tcPr>
          <w:p w14:paraId="20A14AD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6"/>
                <w:szCs w:val="22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6"/>
                <w:szCs w:val="22"/>
                <w:highlight w:val="none"/>
                <w:lang w:val="en-US" w:eastAsia="zh-CN" w:bidi="zh-CN"/>
              </w:rPr>
              <w:t>10</w:t>
            </w:r>
          </w:p>
        </w:tc>
        <w:tc>
          <w:tcPr>
            <w:tcW w:w="3405" w:type="dxa"/>
            <w:noWrap w:val="0"/>
            <w:vAlign w:val="center"/>
          </w:tcPr>
          <w:p w14:paraId="393D58EB"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  <w:t>规范性股份制改造企业数量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  <w:t>家</w:t>
            </w:r>
          </w:p>
        </w:tc>
        <w:tc>
          <w:tcPr>
            <w:tcW w:w="915" w:type="dxa"/>
            <w:noWrap w:val="0"/>
            <w:vAlign w:val="center"/>
          </w:tcPr>
          <w:p w14:paraId="772D290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6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6"/>
                <w:szCs w:val="22"/>
                <w:lang w:val="en-US" w:eastAsia="zh-CN" w:bidi="zh-CN"/>
              </w:rPr>
              <w:t>10</w:t>
            </w:r>
          </w:p>
        </w:tc>
        <w:tc>
          <w:tcPr>
            <w:tcW w:w="990" w:type="dxa"/>
            <w:noWrap w:val="0"/>
            <w:vAlign w:val="center"/>
          </w:tcPr>
          <w:p w14:paraId="704644E4">
            <w:pPr>
              <w:pStyle w:val="11"/>
              <w:ind w:right="-71" w:rightChars="-34"/>
              <w:jc w:val="center"/>
              <w:rPr>
                <w:rFonts w:hint="default" w:ascii="Times New Roman" w:hAnsi="Times New Roman" w:eastAsia="宋体" w:cs="Times New Roman"/>
                <w:color w:val="auto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lang w:val="en-US" w:eastAsia="zh-CN"/>
              </w:rPr>
              <w:t>0</w:t>
            </w:r>
          </w:p>
        </w:tc>
      </w:tr>
      <w:tr w14:paraId="6E9BC2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7" w:type="dxa"/>
            <w:noWrap w:val="0"/>
            <w:vAlign w:val="center"/>
          </w:tcPr>
          <w:p w14:paraId="0CC012F9">
            <w:pPr>
              <w:pStyle w:val="11"/>
              <w:ind w:right="-71" w:rightChars="-34"/>
              <w:jc w:val="center"/>
              <w:rPr>
                <w:rFonts w:hint="default" w:ascii="Times New Roman" w:hAnsi="Times New Roman" w:eastAsia="宋体" w:cs="Times New Roman"/>
                <w:color w:val="auto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lang w:val="en-US" w:eastAsia="zh-CN"/>
              </w:rPr>
              <w:t>3</w:t>
            </w:r>
          </w:p>
        </w:tc>
        <w:tc>
          <w:tcPr>
            <w:tcW w:w="1050" w:type="dxa"/>
            <w:noWrap w:val="0"/>
            <w:vAlign w:val="center"/>
          </w:tcPr>
          <w:p w14:paraId="4FA95814">
            <w:pPr>
              <w:pStyle w:val="11"/>
              <w:ind w:right="-71" w:rightChars="-34"/>
              <w:jc w:val="center"/>
              <w:rPr>
                <w:rFonts w:hint="default" w:ascii="Times New Roman" w:hAnsi="Times New Roman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85" w:type="dxa"/>
            <w:noWrap w:val="0"/>
            <w:vAlign w:val="center"/>
          </w:tcPr>
          <w:p w14:paraId="5CEC1D70">
            <w:pPr>
              <w:widowControl/>
              <w:spacing w:line="240" w:lineRule="exact"/>
              <w:ind w:right="-71" w:rightChars="-34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270" w:type="dxa"/>
            <w:noWrap w:val="0"/>
            <w:vAlign w:val="center"/>
          </w:tcPr>
          <w:p w14:paraId="4A4415DB">
            <w:pPr>
              <w:widowControl/>
              <w:spacing w:line="240" w:lineRule="exact"/>
              <w:ind w:right="-71" w:rightChars="-34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省区域四板挂牌企业25家</w:t>
            </w:r>
          </w:p>
        </w:tc>
        <w:tc>
          <w:tcPr>
            <w:tcW w:w="1005" w:type="dxa"/>
            <w:noWrap w:val="0"/>
            <w:vAlign w:val="center"/>
          </w:tcPr>
          <w:p w14:paraId="6604AA1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6"/>
                <w:szCs w:val="22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6"/>
                <w:szCs w:val="22"/>
                <w:highlight w:val="none"/>
                <w:lang w:val="en-US" w:eastAsia="zh-CN" w:bidi="zh-CN"/>
              </w:rPr>
              <w:t>10</w:t>
            </w:r>
          </w:p>
        </w:tc>
        <w:tc>
          <w:tcPr>
            <w:tcW w:w="3405" w:type="dxa"/>
            <w:noWrap w:val="0"/>
            <w:vAlign w:val="center"/>
          </w:tcPr>
          <w:p w14:paraId="5B3C1C39"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  <w:t>省区域四板挂牌企业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  <w:t>家</w:t>
            </w:r>
          </w:p>
        </w:tc>
        <w:tc>
          <w:tcPr>
            <w:tcW w:w="915" w:type="dxa"/>
            <w:noWrap w:val="0"/>
            <w:vAlign w:val="center"/>
          </w:tcPr>
          <w:p w14:paraId="4029099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6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6"/>
                <w:szCs w:val="22"/>
                <w:lang w:val="en-US" w:eastAsia="zh-CN" w:bidi="zh-CN"/>
              </w:rPr>
              <w:t>10</w:t>
            </w:r>
          </w:p>
        </w:tc>
        <w:tc>
          <w:tcPr>
            <w:tcW w:w="990" w:type="dxa"/>
            <w:noWrap w:val="0"/>
            <w:vAlign w:val="center"/>
          </w:tcPr>
          <w:p w14:paraId="334EB1F3">
            <w:pPr>
              <w:pStyle w:val="11"/>
              <w:ind w:right="-71" w:rightChars="-34"/>
              <w:jc w:val="center"/>
              <w:rPr>
                <w:rFonts w:hint="default" w:ascii="Times New Roman" w:hAnsi="Times New Roman" w:eastAsia="宋体" w:cs="Times New Roman"/>
                <w:color w:val="auto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lang w:val="en-US" w:eastAsia="zh-CN"/>
              </w:rPr>
              <w:t>0</w:t>
            </w:r>
          </w:p>
        </w:tc>
      </w:tr>
      <w:tr w14:paraId="26479F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7" w:type="dxa"/>
            <w:noWrap w:val="0"/>
            <w:vAlign w:val="center"/>
          </w:tcPr>
          <w:p w14:paraId="55EDBAF3">
            <w:pPr>
              <w:pStyle w:val="11"/>
              <w:ind w:right="-71" w:rightChars="-34"/>
              <w:jc w:val="center"/>
              <w:rPr>
                <w:rFonts w:hint="default" w:ascii="Times New Roman" w:hAnsi="Times New Roman" w:eastAsia="宋体" w:cs="Times New Roman"/>
                <w:color w:val="auto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lang w:val="en-US" w:eastAsia="zh-CN"/>
              </w:rPr>
              <w:t>4</w:t>
            </w:r>
          </w:p>
        </w:tc>
        <w:tc>
          <w:tcPr>
            <w:tcW w:w="1050" w:type="dxa"/>
            <w:noWrap w:val="0"/>
            <w:vAlign w:val="center"/>
          </w:tcPr>
          <w:p w14:paraId="479B456D">
            <w:pPr>
              <w:pStyle w:val="11"/>
              <w:ind w:right="-71" w:rightChars="-34"/>
              <w:jc w:val="center"/>
              <w:rPr>
                <w:rFonts w:hint="default" w:ascii="Times New Roman" w:hAnsi="Times New Roman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85" w:type="dxa"/>
            <w:noWrap w:val="0"/>
            <w:vAlign w:val="center"/>
          </w:tcPr>
          <w:p w14:paraId="143E0B86">
            <w:pPr>
              <w:widowControl/>
              <w:spacing w:line="240" w:lineRule="exact"/>
              <w:ind w:right="-71" w:rightChars="-34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成本目标</w:t>
            </w:r>
          </w:p>
        </w:tc>
        <w:tc>
          <w:tcPr>
            <w:tcW w:w="3270" w:type="dxa"/>
            <w:noWrap w:val="0"/>
            <w:vAlign w:val="center"/>
          </w:tcPr>
          <w:p w14:paraId="4186EBB6">
            <w:pPr>
              <w:widowControl/>
              <w:spacing w:line="240" w:lineRule="exact"/>
              <w:ind w:right="-71" w:rightChars="-34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开展对接活动10次</w:t>
            </w:r>
          </w:p>
        </w:tc>
        <w:tc>
          <w:tcPr>
            <w:tcW w:w="1005" w:type="dxa"/>
            <w:noWrap w:val="0"/>
            <w:vAlign w:val="center"/>
          </w:tcPr>
          <w:p w14:paraId="0A811BE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6"/>
                <w:szCs w:val="22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6"/>
                <w:szCs w:val="22"/>
                <w:highlight w:val="none"/>
                <w:lang w:val="en-US" w:eastAsia="zh-CN" w:bidi="zh-CN"/>
              </w:rPr>
              <w:t>10</w:t>
            </w:r>
          </w:p>
        </w:tc>
        <w:tc>
          <w:tcPr>
            <w:tcW w:w="3405" w:type="dxa"/>
            <w:noWrap w:val="0"/>
            <w:vAlign w:val="center"/>
          </w:tcPr>
          <w:p w14:paraId="7D0B75EB"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  <w:t>开展对接活动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  <w:t>次</w:t>
            </w:r>
          </w:p>
        </w:tc>
        <w:tc>
          <w:tcPr>
            <w:tcW w:w="915" w:type="dxa"/>
            <w:noWrap w:val="0"/>
            <w:vAlign w:val="center"/>
          </w:tcPr>
          <w:p w14:paraId="08B58D8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6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6"/>
                <w:szCs w:val="22"/>
                <w:lang w:val="en-US" w:eastAsia="zh-CN" w:bidi="zh-CN"/>
              </w:rPr>
              <w:t>10</w:t>
            </w:r>
          </w:p>
        </w:tc>
        <w:tc>
          <w:tcPr>
            <w:tcW w:w="990" w:type="dxa"/>
            <w:noWrap w:val="0"/>
            <w:vAlign w:val="center"/>
          </w:tcPr>
          <w:p w14:paraId="785F03BD">
            <w:pPr>
              <w:pStyle w:val="11"/>
              <w:ind w:right="-71" w:rightChars="-34"/>
              <w:jc w:val="center"/>
              <w:rPr>
                <w:rFonts w:hint="default" w:ascii="Times New Roman" w:hAnsi="Times New Roman" w:eastAsia="宋体" w:cs="Times New Roman"/>
                <w:color w:val="auto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lang w:val="en-US" w:eastAsia="zh-CN"/>
              </w:rPr>
              <w:t>0</w:t>
            </w:r>
          </w:p>
        </w:tc>
      </w:tr>
      <w:tr w14:paraId="6A72F8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787" w:type="dxa"/>
            <w:noWrap w:val="0"/>
            <w:vAlign w:val="center"/>
          </w:tcPr>
          <w:p w14:paraId="0654B398">
            <w:pPr>
              <w:pStyle w:val="11"/>
              <w:ind w:right="-71" w:rightChars="-34"/>
              <w:jc w:val="center"/>
              <w:rPr>
                <w:rFonts w:hint="default" w:ascii="Times New Roman" w:hAnsi="Times New Roman" w:eastAsia="宋体" w:cs="Times New Roman"/>
                <w:color w:val="auto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lang w:val="en-US" w:eastAsia="zh-CN"/>
              </w:rPr>
              <w:t>5</w:t>
            </w:r>
          </w:p>
        </w:tc>
        <w:tc>
          <w:tcPr>
            <w:tcW w:w="1050" w:type="dxa"/>
            <w:noWrap w:val="0"/>
            <w:vAlign w:val="center"/>
          </w:tcPr>
          <w:p w14:paraId="2380A471">
            <w:pPr>
              <w:pStyle w:val="11"/>
              <w:ind w:right="-71" w:rightChars="-34"/>
              <w:jc w:val="center"/>
              <w:rPr>
                <w:rFonts w:hint="default" w:ascii="Times New Roman" w:hAnsi="Times New Roman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85" w:type="dxa"/>
            <w:noWrap w:val="0"/>
            <w:vAlign w:val="center"/>
          </w:tcPr>
          <w:p w14:paraId="50A2B23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经济效益</w:t>
            </w:r>
          </w:p>
          <w:p w14:paraId="62C3A99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3270" w:type="dxa"/>
            <w:noWrap w:val="0"/>
            <w:vAlign w:val="center"/>
          </w:tcPr>
          <w:p w14:paraId="3770085C">
            <w:pPr>
              <w:widowControl/>
              <w:spacing w:line="240" w:lineRule="exact"/>
              <w:ind w:right="-71" w:rightChars="-34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全市新增直接融资100亿元</w:t>
            </w:r>
          </w:p>
        </w:tc>
        <w:tc>
          <w:tcPr>
            <w:tcW w:w="1005" w:type="dxa"/>
            <w:noWrap w:val="0"/>
            <w:vAlign w:val="center"/>
          </w:tcPr>
          <w:p w14:paraId="1C8640E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6"/>
                <w:szCs w:val="22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6"/>
                <w:szCs w:val="22"/>
                <w:highlight w:val="none"/>
                <w:lang w:val="en-US" w:eastAsia="zh-CN" w:bidi="zh-CN"/>
              </w:rPr>
              <w:t>15</w:t>
            </w:r>
          </w:p>
        </w:tc>
        <w:tc>
          <w:tcPr>
            <w:tcW w:w="3405" w:type="dxa"/>
            <w:noWrap w:val="0"/>
            <w:vAlign w:val="center"/>
          </w:tcPr>
          <w:p w14:paraId="5824EA57"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全市新增直接融资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155.35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亿元</w:t>
            </w:r>
          </w:p>
        </w:tc>
        <w:tc>
          <w:tcPr>
            <w:tcW w:w="915" w:type="dxa"/>
            <w:noWrap w:val="0"/>
            <w:vAlign w:val="center"/>
          </w:tcPr>
          <w:p w14:paraId="24729B4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6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6"/>
                <w:szCs w:val="22"/>
                <w:lang w:val="en-US" w:eastAsia="zh-CN" w:bidi="zh-CN"/>
              </w:rPr>
              <w:t>15</w:t>
            </w:r>
          </w:p>
        </w:tc>
        <w:tc>
          <w:tcPr>
            <w:tcW w:w="990" w:type="dxa"/>
            <w:noWrap w:val="0"/>
            <w:vAlign w:val="center"/>
          </w:tcPr>
          <w:p w14:paraId="1BBD7314">
            <w:pPr>
              <w:pStyle w:val="11"/>
              <w:ind w:right="-71" w:rightChars="-34"/>
              <w:jc w:val="center"/>
              <w:rPr>
                <w:rFonts w:hint="default" w:ascii="Times New Roman" w:hAnsi="Times New Roman" w:eastAsia="宋体" w:cs="Times New Roman"/>
                <w:color w:val="auto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lang w:val="en-US" w:eastAsia="zh-CN"/>
              </w:rPr>
              <w:t>0</w:t>
            </w:r>
          </w:p>
        </w:tc>
      </w:tr>
      <w:tr w14:paraId="74F5E9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7" w:type="dxa"/>
            <w:noWrap w:val="0"/>
            <w:vAlign w:val="center"/>
          </w:tcPr>
          <w:p w14:paraId="0E61687A">
            <w:pPr>
              <w:pStyle w:val="11"/>
              <w:ind w:right="-71" w:rightChars="-34"/>
              <w:jc w:val="center"/>
              <w:rPr>
                <w:rFonts w:hint="default" w:ascii="Times New Roman" w:hAnsi="Times New Roman" w:eastAsia="宋体" w:cs="Times New Roman"/>
                <w:color w:val="auto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lang w:val="en-US" w:eastAsia="zh-CN"/>
              </w:rPr>
              <w:t>6</w:t>
            </w:r>
          </w:p>
        </w:tc>
        <w:tc>
          <w:tcPr>
            <w:tcW w:w="1050" w:type="dxa"/>
            <w:noWrap w:val="0"/>
            <w:vAlign w:val="center"/>
          </w:tcPr>
          <w:p w14:paraId="51BBCE59">
            <w:pPr>
              <w:pStyle w:val="11"/>
              <w:ind w:right="-71" w:rightChars="-34"/>
              <w:jc w:val="center"/>
              <w:rPr>
                <w:rFonts w:hint="default" w:ascii="Times New Roman" w:hAnsi="Times New Roman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85" w:type="dxa"/>
            <w:noWrap w:val="0"/>
            <w:vAlign w:val="center"/>
          </w:tcPr>
          <w:p w14:paraId="0102B5A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社会效益</w:t>
            </w:r>
          </w:p>
          <w:p w14:paraId="3C020A8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3270" w:type="dxa"/>
            <w:noWrap w:val="0"/>
            <w:vAlign w:val="center"/>
          </w:tcPr>
          <w:p w14:paraId="0E799AD8">
            <w:pPr>
              <w:widowControl/>
              <w:spacing w:line="240" w:lineRule="exact"/>
              <w:ind w:right="-71" w:rightChars="-34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上市企业数量增至5家</w:t>
            </w:r>
          </w:p>
        </w:tc>
        <w:tc>
          <w:tcPr>
            <w:tcW w:w="1005" w:type="dxa"/>
            <w:noWrap w:val="0"/>
            <w:vAlign w:val="center"/>
          </w:tcPr>
          <w:p w14:paraId="55F4800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6"/>
                <w:szCs w:val="22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6"/>
                <w:szCs w:val="22"/>
                <w:highlight w:val="none"/>
                <w:lang w:val="en-US" w:eastAsia="zh-CN" w:bidi="zh-CN"/>
              </w:rPr>
              <w:t>15</w:t>
            </w:r>
          </w:p>
        </w:tc>
        <w:tc>
          <w:tcPr>
            <w:tcW w:w="3405" w:type="dxa"/>
            <w:noWrap w:val="0"/>
            <w:vAlign w:val="center"/>
          </w:tcPr>
          <w:p w14:paraId="01E158E1"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上市企业数量增至5家</w:t>
            </w:r>
          </w:p>
        </w:tc>
        <w:tc>
          <w:tcPr>
            <w:tcW w:w="915" w:type="dxa"/>
            <w:noWrap w:val="0"/>
            <w:vAlign w:val="center"/>
          </w:tcPr>
          <w:p w14:paraId="68F03F3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6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6"/>
                <w:szCs w:val="22"/>
                <w:lang w:val="en-US" w:eastAsia="zh-CN" w:bidi="zh-CN"/>
              </w:rPr>
              <w:t>15</w:t>
            </w:r>
          </w:p>
        </w:tc>
        <w:tc>
          <w:tcPr>
            <w:tcW w:w="990" w:type="dxa"/>
            <w:noWrap w:val="0"/>
            <w:vAlign w:val="center"/>
          </w:tcPr>
          <w:p w14:paraId="508CDA57">
            <w:pPr>
              <w:pStyle w:val="11"/>
              <w:ind w:right="-71" w:rightChars="-34"/>
              <w:jc w:val="center"/>
              <w:rPr>
                <w:rFonts w:hint="default" w:ascii="Times New Roman" w:hAnsi="Times New Roman" w:eastAsia="宋体" w:cs="Times New Roman"/>
                <w:color w:val="auto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lang w:val="en-US" w:eastAsia="zh-CN"/>
              </w:rPr>
              <w:t>0</w:t>
            </w:r>
          </w:p>
        </w:tc>
      </w:tr>
      <w:tr w14:paraId="231F4A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7" w:type="dxa"/>
            <w:noWrap w:val="0"/>
            <w:vAlign w:val="center"/>
          </w:tcPr>
          <w:p w14:paraId="43836B7C">
            <w:pPr>
              <w:pStyle w:val="11"/>
              <w:ind w:right="-71" w:rightChars="-34"/>
              <w:jc w:val="center"/>
              <w:rPr>
                <w:rFonts w:hint="default" w:ascii="Times New Roman" w:hAnsi="Times New Roman" w:eastAsia="宋体" w:cs="Times New Roman"/>
                <w:color w:val="auto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lang w:val="en-US" w:eastAsia="zh-CN"/>
              </w:rPr>
              <w:t>7</w:t>
            </w:r>
          </w:p>
        </w:tc>
        <w:tc>
          <w:tcPr>
            <w:tcW w:w="1050" w:type="dxa"/>
            <w:noWrap w:val="0"/>
            <w:vAlign w:val="center"/>
          </w:tcPr>
          <w:p w14:paraId="6943D9F2">
            <w:pPr>
              <w:pStyle w:val="11"/>
              <w:ind w:right="-71" w:rightChars="-34"/>
              <w:jc w:val="center"/>
              <w:rPr>
                <w:rFonts w:hint="default" w:ascii="Times New Roman" w:hAnsi="Times New Roman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85" w:type="dxa"/>
            <w:noWrap w:val="0"/>
            <w:vAlign w:val="center"/>
          </w:tcPr>
          <w:p w14:paraId="010C82C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生态效益</w:t>
            </w:r>
          </w:p>
          <w:p w14:paraId="3903763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3270" w:type="dxa"/>
            <w:noWrap w:val="0"/>
            <w:vAlign w:val="center"/>
          </w:tcPr>
          <w:p w14:paraId="651E4ED8">
            <w:pPr>
              <w:widowControl/>
              <w:spacing w:line="240" w:lineRule="exact"/>
              <w:ind w:right="-71" w:rightChars="-34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构建完善的多层次资本市场体系</w:t>
            </w:r>
          </w:p>
        </w:tc>
        <w:tc>
          <w:tcPr>
            <w:tcW w:w="1005" w:type="dxa"/>
            <w:noWrap w:val="0"/>
            <w:vAlign w:val="center"/>
          </w:tcPr>
          <w:p w14:paraId="5964383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6"/>
                <w:szCs w:val="22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6"/>
                <w:szCs w:val="22"/>
                <w:highlight w:val="none"/>
                <w:lang w:val="en-US" w:eastAsia="zh-CN" w:bidi="zh-CN"/>
              </w:rPr>
              <w:t>10</w:t>
            </w:r>
          </w:p>
        </w:tc>
        <w:tc>
          <w:tcPr>
            <w:tcW w:w="3405" w:type="dxa"/>
            <w:noWrap w:val="0"/>
            <w:vAlign w:val="center"/>
          </w:tcPr>
          <w:p w14:paraId="4589111D"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构建完善的多层次资本市场体系</w:t>
            </w:r>
          </w:p>
        </w:tc>
        <w:tc>
          <w:tcPr>
            <w:tcW w:w="915" w:type="dxa"/>
            <w:noWrap w:val="0"/>
            <w:vAlign w:val="center"/>
          </w:tcPr>
          <w:p w14:paraId="193E832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6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6"/>
                <w:szCs w:val="22"/>
                <w:lang w:val="en-US" w:eastAsia="zh-CN" w:bidi="zh-CN"/>
              </w:rPr>
              <w:t>10</w:t>
            </w:r>
          </w:p>
        </w:tc>
        <w:tc>
          <w:tcPr>
            <w:tcW w:w="990" w:type="dxa"/>
            <w:noWrap w:val="0"/>
            <w:vAlign w:val="center"/>
          </w:tcPr>
          <w:p w14:paraId="4B22F732">
            <w:pPr>
              <w:pStyle w:val="11"/>
              <w:ind w:right="-71" w:rightChars="-34"/>
              <w:jc w:val="center"/>
              <w:rPr>
                <w:rFonts w:hint="default" w:ascii="Times New Roman" w:hAnsi="Times New Roman" w:eastAsia="宋体" w:cs="Times New Roman"/>
                <w:color w:val="auto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lang w:val="en-US" w:eastAsia="zh-CN"/>
              </w:rPr>
              <w:t>0</w:t>
            </w:r>
          </w:p>
        </w:tc>
      </w:tr>
      <w:tr w14:paraId="206005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7" w:type="dxa"/>
            <w:noWrap w:val="0"/>
            <w:vAlign w:val="center"/>
          </w:tcPr>
          <w:p w14:paraId="622D2207">
            <w:pPr>
              <w:pStyle w:val="11"/>
              <w:ind w:right="-71" w:rightChars="-34"/>
              <w:jc w:val="center"/>
              <w:rPr>
                <w:rFonts w:hint="default" w:ascii="Times New Roman" w:hAnsi="Times New Roman" w:eastAsia="宋体" w:cs="Times New Roman"/>
                <w:color w:val="auto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lang w:val="en-US" w:eastAsia="zh-CN"/>
              </w:rPr>
              <w:t>8</w:t>
            </w:r>
          </w:p>
        </w:tc>
        <w:tc>
          <w:tcPr>
            <w:tcW w:w="1050" w:type="dxa"/>
            <w:noWrap w:val="0"/>
            <w:vAlign w:val="center"/>
          </w:tcPr>
          <w:p w14:paraId="2EE573D3">
            <w:pPr>
              <w:pStyle w:val="11"/>
              <w:ind w:right="-71" w:rightChars="-34"/>
              <w:jc w:val="center"/>
              <w:rPr>
                <w:rFonts w:hint="default" w:ascii="Times New Roman" w:hAnsi="Times New Roman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85" w:type="dxa"/>
            <w:noWrap w:val="0"/>
            <w:vAlign w:val="center"/>
          </w:tcPr>
          <w:p w14:paraId="185A30A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270" w:type="dxa"/>
            <w:noWrap w:val="0"/>
            <w:vAlign w:val="center"/>
          </w:tcPr>
          <w:p w14:paraId="2A1907BE">
            <w:pPr>
              <w:widowControl/>
              <w:spacing w:line="240" w:lineRule="exact"/>
              <w:ind w:right="-71" w:rightChars="-34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挂牌企业数量突破300家</w:t>
            </w:r>
          </w:p>
        </w:tc>
        <w:tc>
          <w:tcPr>
            <w:tcW w:w="1005" w:type="dxa"/>
            <w:noWrap w:val="0"/>
            <w:vAlign w:val="center"/>
          </w:tcPr>
          <w:p w14:paraId="24CC2A4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6"/>
                <w:szCs w:val="22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6"/>
                <w:szCs w:val="22"/>
                <w:highlight w:val="none"/>
                <w:lang w:val="en-US" w:eastAsia="zh-CN" w:bidi="zh-CN"/>
              </w:rPr>
              <w:t>10</w:t>
            </w:r>
          </w:p>
        </w:tc>
        <w:tc>
          <w:tcPr>
            <w:tcW w:w="3405" w:type="dxa"/>
            <w:noWrap w:val="0"/>
            <w:vAlign w:val="center"/>
          </w:tcPr>
          <w:p w14:paraId="7B91224E"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挂牌企业数量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已达330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家</w:t>
            </w:r>
          </w:p>
        </w:tc>
        <w:tc>
          <w:tcPr>
            <w:tcW w:w="915" w:type="dxa"/>
            <w:noWrap w:val="0"/>
            <w:vAlign w:val="center"/>
          </w:tcPr>
          <w:p w14:paraId="53D1762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6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6"/>
                <w:szCs w:val="22"/>
                <w:lang w:val="en-US" w:eastAsia="zh-CN" w:bidi="zh-CN"/>
              </w:rPr>
              <w:t>10</w:t>
            </w:r>
          </w:p>
        </w:tc>
        <w:tc>
          <w:tcPr>
            <w:tcW w:w="990" w:type="dxa"/>
            <w:noWrap w:val="0"/>
            <w:vAlign w:val="center"/>
          </w:tcPr>
          <w:p w14:paraId="562764B4">
            <w:pPr>
              <w:pStyle w:val="11"/>
              <w:ind w:right="-71" w:rightChars="-34"/>
              <w:jc w:val="center"/>
              <w:rPr>
                <w:rFonts w:hint="default" w:ascii="Times New Roman" w:hAnsi="Times New Roman" w:eastAsia="宋体" w:cs="Times New Roman"/>
                <w:color w:val="auto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lang w:val="en-US" w:eastAsia="zh-CN"/>
              </w:rPr>
              <w:t>0</w:t>
            </w:r>
          </w:p>
        </w:tc>
      </w:tr>
      <w:tr w14:paraId="6D1477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7" w:type="dxa"/>
            <w:noWrap w:val="0"/>
            <w:vAlign w:val="center"/>
          </w:tcPr>
          <w:p w14:paraId="742513EC">
            <w:pPr>
              <w:pStyle w:val="11"/>
              <w:ind w:right="-71" w:rightChars="-34"/>
              <w:jc w:val="center"/>
              <w:rPr>
                <w:rFonts w:hint="default" w:ascii="Times New Roman" w:hAnsi="Times New Roman" w:eastAsia="宋体" w:cs="Times New Roman"/>
                <w:color w:val="auto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lang w:val="en-US" w:eastAsia="zh-CN"/>
              </w:rPr>
              <w:t>9</w:t>
            </w:r>
          </w:p>
        </w:tc>
        <w:tc>
          <w:tcPr>
            <w:tcW w:w="1050" w:type="dxa"/>
            <w:noWrap w:val="0"/>
            <w:vAlign w:val="center"/>
          </w:tcPr>
          <w:p w14:paraId="229E8964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6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85" w:type="dxa"/>
            <w:noWrap w:val="0"/>
            <w:vAlign w:val="center"/>
          </w:tcPr>
          <w:p w14:paraId="56D6E0F0">
            <w:pPr>
              <w:pStyle w:val="11"/>
              <w:ind w:right="-71" w:rightChars="-34"/>
              <w:jc w:val="center"/>
              <w:rPr>
                <w:rFonts w:hint="default" w:ascii="Times New Roman" w:hAnsi="Times New Roman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3270" w:type="dxa"/>
            <w:noWrap w:val="0"/>
            <w:vAlign w:val="center"/>
          </w:tcPr>
          <w:p w14:paraId="6EA3D1EA"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服务对象满意度100%</w:t>
            </w:r>
          </w:p>
        </w:tc>
        <w:tc>
          <w:tcPr>
            <w:tcW w:w="1005" w:type="dxa"/>
            <w:noWrap w:val="0"/>
            <w:vAlign w:val="center"/>
          </w:tcPr>
          <w:p w14:paraId="6F99805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6"/>
                <w:szCs w:val="22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6"/>
                <w:szCs w:val="22"/>
                <w:highlight w:val="none"/>
                <w:lang w:val="en-US" w:eastAsia="zh-CN" w:bidi="zh-CN"/>
              </w:rPr>
              <w:t>10</w:t>
            </w:r>
          </w:p>
        </w:tc>
        <w:tc>
          <w:tcPr>
            <w:tcW w:w="3405" w:type="dxa"/>
            <w:noWrap w:val="0"/>
            <w:vAlign w:val="center"/>
          </w:tcPr>
          <w:p w14:paraId="3C25AF38"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  <w:t>服务对象满意度100%</w:t>
            </w:r>
          </w:p>
        </w:tc>
        <w:tc>
          <w:tcPr>
            <w:tcW w:w="915" w:type="dxa"/>
            <w:noWrap w:val="0"/>
            <w:vAlign w:val="center"/>
          </w:tcPr>
          <w:p w14:paraId="3BF8745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6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6"/>
                <w:szCs w:val="22"/>
                <w:lang w:val="en-US" w:eastAsia="zh-CN" w:bidi="zh-CN"/>
              </w:rPr>
              <w:t>10</w:t>
            </w:r>
          </w:p>
        </w:tc>
        <w:tc>
          <w:tcPr>
            <w:tcW w:w="990" w:type="dxa"/>
            <w:noWrap w:val="0"/>
            <w:vAlign w:val="center"/>
          </w:tcPr>
          <w:p w14:paraId="634D5A3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6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6"/>
                <w:szCs w:val="22"/>
                <w:lang w:val="en-US" w:eastAsia="zh-CN" w:bidi="zh-CN"/>
              </w:rPr>
              <w:t>0</w:t>
            </w:r>
          </w:p>
        </w:tc>
      </w:tr>
      <w:tr w14:paraId="2BC7EE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292" w:type="dxa"/>
            <w:gridSpan w:val="4"/>
            <w:noWrap w:val="0"/>
            <w:vAlign w:val="center"/>
          </w:tcPr>
          <w:p w14:paraId="6AE22A55">
            <w:pPr>
              <w:pStyle w:val="11"/>
              <w:ind w:left="18" w:leftChars="0" w:right="-71" w:rightChars="-34" w:hanging="18" w:hangingChars="8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</w:rPr>
              <w:t>合计</w:t>
            </w:r>
          </w:p>
        </w:tc>
        <w:tc>
          <w:tcPr>
            <w:tcW w:w="1005" w:type="dxa"/>
            <w:noWrap w:val="0"/>
            <w:vAlign w:val="center"/>
          </w:tcPr>
          <w:p w14:paraId="140780F4">
            <w:pPr>
              <w:pStyle w:val="11"/>
              <w:ind w:right="-71" w:rightChars="-34"/>
              <w:jc w:val="center"/>
              <w:rPr>
                <w:rFonts w:hint="default" w:ascii="Times New Roman" w:hAnsi="Times New Roman" w:eastAsia="宋体" w:cs="Times New Roman"/>
                <w:color w:val="auto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lang w:val="en-US" w:eastAsia="zh-CN"/>
              </w:rPr>
              <w:t>100</w:t>
            </w:r>
          </w:p>
        </w:tc>
        <w:tc>
          <w:tcPr>
            <w:tcW w:w="3405" w:type="dxa"/>
            <w:noWrap w:val="0"/>
            <w:vAlign w:val="center"/>
          </w:tcPr>
          <w:p w14:paraId="44697E80">
            <w:pPr>
              <w:pStyle w:val="11"/>
              <w:ind w:right="-71" w:rightChars="-34"/>
              <w:jc w:val="center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967A32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6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6"/>
                <w:szCs w:val="22"/>
                <w:lang w:val="en-US" w:eastAsia="zh-CN" w:bidi="zh-CN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 w14:paraId="204CA96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6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6"/>
                <w:szCs w:val="22"/>
                <w:lang w:val="en-US" w:eastAsia="zh-CN" w:bidi="zh-CN"/>
              </w:rPr>
              <w:t>0</w:t>
            </w:r>
          </w:p>
        </w:tc>
      </w:tr>
    </w:tbl>
    <w:p w14:paraId="5035A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bookmarkEnd w:id="0"/>
    <w:sectPr>
      <w:pgSz w:w="16838" w:h="11906" w:orient="landscape"/>
      <w:pgMar w:top="1480" w:right="1582" w:bottom="1417" w:left="158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8C5C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C35265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C35265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C2FCC7">
                          <w:pPr>
                            <w:pStyle w:val="5"/>
                            <w:rPr>
                              <w:rStyle w:val="9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C2FCC7">
                    <w:pPr>
                      <w:pStyle w:val="5"/>
                      <w:rPr>
                        <w:rStyle w:val="9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7E711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5154930</wp:posOffset>
              </wp:positionH>
              <wp:positionV relativeFrom="page">
                <wp:posOffset>6828790</wp:posOffset>
              </wp:positionV>
              <wp:extent cx="381000" cy="2032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5522F57">
                          <w:pPr>
                            <w:spacing w:before="0" w:line="320" w:lineRule="exact"/>
                            <w:ind w:left="20" w:right="0" w:firstLine="0"/>
                            <w:jc w:val="left"/>
                            <w:rPr>
                              <w:rFonts w:ascii="宋体" w:hAnsi="Calibri" w:cs="Times New Roman"/>
                              <w:sz w:val="28"/>
                              <w:szCs w:val="22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5.9pt;margin-top:537.7pt;height:16pt;width:30pt;mso-position-horizontal-relative:page;mso-position-vertical-relative:page;z-index:-251657216;mso-width-relative:page;mso-height-relative:page;" filled="f" stroked="f" coordsize="21600,21600" o:gfxdata="UEsDBAoAAAAAAIdO4kAAAAAAAAAAAAAAAAAEAAAAZHJzL1BLAwQUAAAACACHTuJA60JqjdkAAAAN&#10;AQAADwAAAGRycy9kb3ducmV2LnhtbE2PzU7DMBCE70i8g7WVuFE7qLQhjVMhBCckRBoOHJ14m0SN&#10;1yF2f3h7tqdy3JnR7Df55uwGccQp9J40JHMFAqnxtqdWw1f1dp+CCNGQNYMn1PCLATbF7U1uMutP&#10;VOJxG1vBJRQyo6GLccykDE2HzoS5H5HY2/nJmcjn1Eo7mROXu0E+KLWUzvTEHzoz4kuHzX57cBqe&#10;v6l87X8+6s9yV/ZV9aTofbnX+m6WqDWIiOd4DcMFn9GhYKbaH8gGMWhIk4TRIxtq9bgAwZF0dZFq&#10;llhbgCxy+X9F8QdQSwMEFAAAAAgAh07iQKe+i5m8AQAAfwMAAA4AAABkcnMvZTJvRG9jLnhtbK1T&#10;zY7TMBC+I/EOlu/UaSuhVdR0pVW1KyQESAsP4Dp2Y8l/GrtN+gLwBpy4cOe5+hyMnaQsy2UPXJzx&#10;zPib+b6ZbG4Ha8hJQtTeNXS5qCiRTvhWu0NDv3y+f3NDSUzctdx4Jxt6lpHebl+/2vShlivfedNK&#10;IAjiYt2HhnYphZqxKDppeVz4IB0GlQfLE17hwFrgPaJbw1ZV9Zb1HtoAXsgY0bsbg3RChJcAeqW0&#10;kDsvjla6NKKCNDwhpdjpEOm2dKuUFOmjUlEmYhqKTFM5sQja+3yy7YbXB+Ch02Jqgb+khWecLNcO&#10;i16hdjxxcgT9D5TVAnz0Ki2Et2wkUhRBFsvqmTaPHQ+ycEGpY7iKHv8frPhw+gREtw1dU+K4xYFf&#10;vn+7/Ph1+fmVrLM8fYg1Zj0GzEvDnR9waWZ/RGdmPSiw+Yt8CMZR3PNVXDkkItC5vllWFUYEhlbV&#10;Glcho7A/jwPE9CC9JdloKODsiqT89D6mMXVOybWcv9fGlPkZ95cDMUePLAswvc48xn6zlYb9MJHb&#10;+/aM3Mw7h7rmHZkNmI39bBwD6EOHzRUFWAbCuRQW0w7lwT+9o/30v9n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OtCao3ZAAAADQEAAA8AAAAAAAAAAQAgAAAAIgAAAGRycy9kb3ducmV2LnhtbFBL&#10;AQIUABQAAAAIAIdO4kCnvouZvAEAAH8DAAAOAAAAAAAAAAEAIAAAACg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5522F57">
                    <w:pPr>
                      <w:spacing w:before="0" w:line="320" w:lineRule="exact"/>
                      <w:ind w:left="20" w:right="0" w:firstLine="0"/>
                      <w:jc w:val="left"/>
                      <w:rPr>
                        <w:rFonts w:ascii="宋体" w:hAnsi="Calibri" w:cs="Times New Roman"/>
                        <w:sz w:val="28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90591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OGFiYzc4NzhiNzI5NjkxZDAzZWY5MThiYzNjZjQifQ=="/>
  </w:docVars>
  <w:rsids>
    <w:rsidRoot w:val="00000000"/>
    <w:rsid w:val="04191B31"/>
    <w:rsid w:val="05D25E25"/>
    <w:rsid w:val="067948A5"/>
    <w:rsid w:val="06A14FAC"/>
    <w:rsid w:val="0B0D27AE"/>
    <w:rsid w:val="0CAD62FA"/>
    <w:rsid w:val="13D7606F"/>
    <w:rsid w:val="16D74B58"/>
    <w:rsid w:val="17EE050A"/>
    <w:rsid w:val="1D4B1F5B"/>
    <w:rsid w:val="26310B86"/>
    <w:rsid w:val="29276C14"/>
    <w:rsid w:val="296543A4"/>
    <w:rsid w:val="2CAC5E34"/>
    <w:rsid w:val="322F1014"/>
    <w:rsid w:val="33A81821"/>
    <w:rsid w:val="34580D8D"/>
    <w:rsid w:val="38837249"/>
    <w:rsid w:val="3F095E73"/>
    <w:rsid w:val="4CCD11C8"/>
    <w:rsid w:val="527812BA"/>
    <w:rsid w:val="5D172D7B"/>
    <w:rsid w:val="5FAD3435"/>
    <w:rsid w:val="64FD2528"/>
    <w:rsid w:val="6F8E74B6"/>
    <w:rsid w:val="76513DA0"/>
    <w:rsid w:val="79747636"/>
    <w:rsid w:val="7BA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right="332"/>
      <w:jc w:val="center"/>
      <w:outlineLvl w:val="1"/>
    </w:pPr>
    <w:rPr>
      <w:rFonts w:ascii="PMingLiU" w:hAnsi="PMingLiU" w:eastAsia="PMingLiU" w:cs="PMingLiU"/>
      <w:sz w:val="44"/>
      <w:szCs w:val="44"/>
      <w:lang w:val="zh-CN" w:eastAsia="zh-CN" w:bidi="zh-CN"/>
    </w:rPr>
  </w:style>
  <w:style w:type="paragraph" w:styleId="3">
    <w:name w:val="heading 2"/>
    <w:next w:val="1"/>
    <w:autoRedefine/>
    <w:qFormat/>
    <w:uiPriority w:val="0"/>
    <w:pPr>
      <w:keepNext/>
      <w:keepLines/>
      <w:widowControl w:val="0"/>
      <w:spacing w:before="260" w:beforeLines="0" w:beforeAutospacing="0" w:after="260" w:afterLines="0" w:afterAutospacing="0" w:line="413" w:lineRule="auto"/>
      <w:jc w:val="both"/>
      <w:outlineLvl w:val="1"/>
    </w:pPr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1">
    <w:name w:val="Table Paragraph"/>
    <w:autoRedefine/>
    <w:qFormat/>
    <w:uiPriority w:val="1"/>
    <w:pPr>
      <w:widowControl w:val="0"/>
      <w:jc w:val="both"/>
    </w:pPr>
    <w:rPr>
      <w:rFonts w:ascii="宋体" w:hAnsi="宋体" w:eastAsia="宋体" w:cs="宋体"/>
      <w:kern w:val="2"/>
      <w:sz w:val="21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2822</Words>
  <Characters>2915</Characters>
  <Lines>0</Lines>
  <Paragraphs>0</Paragraphs>
  <TotalTime>53</TotalTime>
  <ScaleCrop>false</ScaleCrop>
  <LinksUpToDate>false</LinksUpToDate>
  <CharactersWithSpaces>2920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2022-03-07T02:12:00Z</dcterms:created>
  <dc:creator>57132</dc:creator>
  <cp:lastModifiedBy>...</cp:lastModifiedBy>
  <cp:lastPrinted>2024-03-22T01:29:00Z</cp:lastPrinted>
  <dcterms:modified xsi:type="dcterms:W3CDTF">2024-09-26T07:42:13Z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DEC1FEABDD724A0AA6D332242D1779EF_13</vt:lpwstr>
  </property>
</Properties>
</file>