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adjustRightInd w:val="0"/>
        <w:snapToGrid w:val="0"/>
        <w:spacing w:before="0" w:after="0" w:line="360" w:lineRule="auto"/>
        <w:jc w:val="both"/>
        <w:outlineLvl w:val="9"/>
        <w:rPr>
          <w:rFonts w:cs="仿宋_GB2312" w:asciiTheme="majorEastAsia" w:hAnsiTheme="majorEastAsia" w:eastAsiaTheme="majorEastAsia"/>
          <w:b w:val="0"/>
          <w:sz w:val="32"/>
          <w:szCs w:val="32"/>
        </w:rPr>
      </w:pPr>
      <w:r>
        <w:rPr>
          <w:rFonts w:hint="eastAsia" w:cs="仿宋_GB2312" w:asciiTheme="majorEastAsia" w:hAnsiTheme="majorEastAsia" w:eastAsiaTheme="majorEastAsia"/>
          <w:b w:val="0"/>
          <w:sz w:val="32"/>
          <w:szCs w:val="32"/>
        </w:rPr>
        <w:t>附件</w:t>
      </w:r>
      <w:r>
        <w:rPr>
          <w:rFonts w:cs="仿宋_GB2312" w:asciiTheme="majorEastAsia" w:hAnsiTheme="majorEastAsia" w:eastAsiaTheme="majorEastAsia"/>
          <w:b w:val="0"/>
          <w:sz w:val="32"/>
          <w:szCs w:val="32"/>
        </w:rPr>
        <w:t>3</w:t>
      </w:r>
    </w:p>
    <w:p>
      <w:pPr>
        <w:pStyle w:val="7"/>
        <w:adjustRightInd w:val="0"/>
        <w:snapToGrid w:val="0"/>
        <w:spacing w:before="0" w:after="0" w:line="360" w:lineRule="auto"/>
        <w:outlineLvl w:val="9"/>
        <w:rPr>
          <w:rFonts w:ascii="华文中宋" w:hAnsi="华文中宋" w:eastAsia="华文中宋" w:cs="华文中宋"/>
          <w:szCs w:val="44"/>
        </w:rPr>
      </w:pPr>
      <w:r>
        <w:rPr>
          <w:rFonts w:hint="eastAsia" w:ascii="华文中宋" w:hAnsi="华文中宋" w:eastAsia="华文中宋" w:cs="华文中宋"/>
          <w:szCs w:val="44"/>
          <w:lang w:eastAsia="zh-CN"/>
        </w:rPr>
        <w:t>市级</w:t>
      </w:r>
      <w:r>
        <w:rPr>
          <w:rFonts w:hint="eastAsia" w:ascii="华文中宋" w:hAnsi="华文中宋" w:eastAsia="华文中宋" w:cs="华文中宋"/>
          <w:szCs w:val="44"/>
        </w:rPr>
        <w:t>部门绩效监控报告</w:t>
      </w:r>
    </w:p>
    <w:p>
      <w:pPr>
        <w:pStyle w:val="7"/>
        <w:adjustRightInd w:val="0"/>
        <w:snapToGrid w:val="0"/>
        <w:spacing w:before="0" w:after="0" w:line="480" w:lineRule="auto"/>
        <w:outlineLvl w:val="9"/>
        <w:rPr>
          <w:rFonts w:ascii="仿宋_GB2312" w:hAnsi="仿宋" w:eastAsia="仿宋_GB2312"/>
          <w:b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sz w:val="32"/>
          <w:szCs w:val="32"/>
        </w:rPr>
        <w:t>（参考提纲）</w:t>
      </w:r>
    </w:p>
    <w:p>
      <w:pPr>
        <w:numPr>
          <w:ilvl w:val="0"/>
          <w:numId w:val="1"/>
        </w:numPr>
        <w:spacing w:line="480" w:lineRule="auto"/>
        <w:ind w:firstLine="630" w:firstLineChars="196"/>
        <w:rPr>
          <w:rFonts w:hint="eastAsia"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绩效监控工作组织实施情况</w:t>
      </w:r>
    </w:p>
    <w:p>
      <w:pPr>
        <w:numPr>
          <w:ilvl w:val="0"/>
          <w:numId w:val="1"/>
        </w:numPr>
        <w:spacing w:line="480" w:lineRule="auto"/>
        <w:ind w:firstLine="630" w:firstLineChars="196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预算执行</w:t>
      </w:r>
      <w:r>
        <w:rPr>
          <w:rFonts w:ascii="仿宋_GB2312" w:eastAsia="仿宋_GB2312" w:cs="仿宋_GB2312"/>
          <w:b/>
          <w:bCs/>
          <w:sz w:val="32"/>
          <w:szCs w:val="32"/>
        </w:rPr>
        <w:t>进度和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绩效目标</w:t>
      </w:r>
      <w:r>
        <w:rPr>
          <w:rFonts w:ascii="仿宋_GB2312" w:eastAsia="仿宋_GB2312" w:cs="仿宋_GB2312"/>
          <w:b/>
          <w:bCs/>
          <w:sz w:val="32"/>
          <w:szCs w:val="32"/>
        </w:rPr>
        <w:t>运行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情况</w:t>
      </w:r>
    </w:p>
    <w:p>
      <w:pPr>
        <w:spacing w:line="480" w:lineRule="auto"/>
        <w:ind w:firstLine="480" w:firstLineChars="15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（一）预算执行进度情况及趋势分析</w:t>
      </w:r>
    </w:p>
    <w:p>
      <w:pPr>
        <w:spacing w:line="480" w:lineRule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（二）绩效目标实现程度及趋势分析；</w:t>
      </w:r>
    </w:p>
    <w:p>
      <w:pPr>
        <w:numPr>
          <w:ilvl w:val="0"/>
          <w:numId w:val="1"/>
        </w:numPr>
        <w:spacing w:line="480" w:lineRule="auto"/>
        <w:ind w:firstLine="630" w:firstLineChars="196"/>
        <w:rPr>
          <w:rFonts w:hint="eastAsia"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存在的主要问题及原因分析</w:t>
      </w:r>
    </w:p>
    <w:p>
      <w:pPr>
        <w:spacing w:line="480" w:lineRule="auto"/>
        <w:ind w:firstLine="630" w:firstLineChars="196"/>
        <w:rPr>
          <w:rFonts w:hint="eastAsia"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四、下一步改进工作的举措</w:t>
      </w:r>
    </w:p>
    <w:p>
      <w:pPr>
        <w:spacing w:line="480" w:lineRule="auto"/>
        <w:ind w:firstLine="630" w:firstLineChars="196"/>
        <w:rPr>
          <w:rFonts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五、其他需要说明的问题</w:t>
      </w:r>
    </w:p>
    <w:p>
      <w:bookmarkStart w:id="0" w:name="_GoBack"/>
      <w:bookmarkEnd w:id="0"/>
    </w:p>
    <w:sectPr>
      <w:footerReference r:id="rId3" w:type="default"/>
      <w:pgSz w:w="11906" w:h="16838"/>
      <w:pgMar w:top="1418" w:right="1758" w:bottom="1418" w:left="1758" w:header="851" w:footer="992" w:gutter="0"/>
      <w:pgNumType w:fmt="numberInDash" w:start="4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20C90"/>
    <w:multiLevelType w:val="singleLevel"/>
    <w:tmpl w:val="5D720C9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C3F3B"/>
    <w:rsid w:val="14F308B7"/>
    <w:rsid w:val="6B1C3F3B"/>
    <w:rsid w:val="729B4E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kern w:val="0"/>
      <w:szCs w:val="32"/>
    </w:rPr>
  </w:style>
  <w:style w:type="paragraph" w:customStyle="1" w:styleId="7">
    <w:name w:val="办公自动化专用标题"/>
    <w:basedOn w:val="4"/>
    <w:qFormat/>
    <w:uiPriority w:val="0"/>
    <w:pPr>
      <w:spacing w:line="560" w:lineRule="atLeast"/>
    </w:pPr>
    <w:rPr>
      <w:rFonts w:ascii="宋体" w:hAnsi="Arial" w:cs="Times New Roman"/>
      <w:bCs w:val="0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2019-12-30T02:09:00Z</dcterms:created>
  <dc:creator>刘璐</dc:creator>
  <cp:lastModifiedBy>可可</cp:lastModifiedBy>
  <dcterms:modified xsi:type="dcterms:W3CDTF">2020-10-13T06:41:17Z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